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3B3B76" w14:textId="793340BF" w:rsidR="00380778" w:rsidRDefault="00380778">
      <w:pPr>
        <w:spacing w:before="240"/>
      </w:pPr>
      <w:r>
        <w:rPr>
          <w:rFonts w:ascii="Source Sans Pro" w:hAnsi="Source Sans Pro" w:cs="Source Sans Pro"/>
        </w:rPr>
        <w:t>Barry G. Johnson, Sr. / www.barrysbureau.com</w:t>
      </w:r>
    </w:p>
    <w:p w14:paraId="74650BC9" w14:textId="3E47D64C" w:rsidR="00380778" w:rsidRDefault="00380778">
      <w:pPr>
        <w:spacing w:before="240"/>
        <w:rPr>
          <w:rFonts w:ascii="Source Sans Pro" w:hAnsi="Source Sans Pro" w:cs="Source Sans Pro"/>
        </w:rPr>
      </w:pPr>
      <w:r>
        <w:rPr>
          <w:rFonts w:ascii="Source Sans Pro" w:hAnsi="Source Sans Pro" w:cs="Source Sans Pro"/>
        </w:rPr>
        <w:t>Fear; Suffering / Genesis 32:22–28</w:t>
      </w:r>
    </w:p>
    <w:p w14:paraId="64F505A3" w14:textId="0750ACAF" w:rsidR="00380778" w:rsidRDefault="00380778">
      <w:pPr>
        <w:spacing w:before="240"/>
      </w:pPr>
      <w:r>
        <w:rPr>
          <w:rFonts w:ascii="Source Sans Pro" w:hAnsi="Source Sans Pro" w:cs="Source Sans Pro"/>
        </w:rPr>
        <w:t xml:space="preserve">Central Idea:  </w:t>
      </w:r>
      <w:r w:rsidRPr="00380778">
        <w:rPr>
          <w:rFonts w:ascii="Source Sans Pro" w:hAnsi="Source Sans Pro" w:cs="Source Sans Pro"/>
        </w:rPr>
        <w:t>Jacob, just like the child of God</w:t>
      </w:r>
      <w:r w:rsidR="0094159A">
        <w:rPr>
          <w:rFonts w:ascii="Source Sans Pro" w:hAnsi="Source Sans Pro" w:cs="Source Sans Pro"/>
        </w:rPr>
        <w:t>,</w:t>
      </w:r>
      <w:r w:rsidRPr="00380778">
        <w:rPr>
          <w:rFonts w:ascii="Source Sans Pro" w:hAnsi="Source Sans Pro" w:cs="Source Sans Pro"/>
        </w:rPr>
        <w:t xml:space="preserve"> must face the past, struggle in the present to avoid a future </w:t>
      </w:r>
      <w:r w:rsidR="0094159A">
        <w:rPr>
          <w:rFonts w:ascii="Source Sans Pro" w:hAnsi="Source Sans Pro" w:cs="Source Sans Pro"/>
        </w:rPr>
        <w:t>of</w:t>
      </w:r>
      <w:r w:rsidRPr="00380778">
        <w:rPr>
          <w:rFonts w:ascii="Source Sans Pro" w:hAnsi="Source Sans Pro" w:cs="Source Sans Pro"/>
        </w:rPr>
        <w:t xml:space="preserve"> fear.</w:t>
      </w:r>
    </w:p>
    <w:p w14:paraId="638209C4" w14:textId="0143D0E3" w:rsidR="00380778" w:rsidRDefault="00380778">
      <w:pPr>
        <w:pBdr>
          <w:top w:val="single" w:sz="8" w:space="0" w:color="auto"/>
        </w:pBdr>
        <w:spacing w:before="240"/>
      </w:pPr>
      <w:r>
        <w:rPr>
          <w:rFonts w:ascii="Source Sans Pro" w:hAnsi="Source Sans Pro" w:cs="Source Sans Pro"/>
          <w:sz w:val="26"/>
          <w:szCs w:val="26"/>
        </w:rPr>
        <w:t> </w:t>
      </w:r>
      <w:r>
        <w:rPr>
          <w:noProof/>
        </w:rPr>
        <w:drawing>
          <wp:inline distT="0" distB="0" distL="0" distR="0" wp14:anchorId="21B139EE" wp14:editId="10707AEA">
            <wp:extent cx="6858000" cy="3762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58000" cy="3762375"/>
                    </a:xfrm>
                    <a:prstGeom prst="rect">
                      <a:avLst/>
                    </a:prstGeom>
                  </pic:spPr>
                </pic:pic>
              </a:graphicData>
            </a:graphic>
          </wp:inline>
        </w:drawing>
      </w:r>
    </w:p>
    <w:p w14:paraId="0EBD85D7" w14:textId="77777777" w:rsidR="00380778" w:rsidRDefault="00380778">
      <w:pPr>
        <w:spacing w:before="180"/>
      </w:pPr>
      <w:r>
        <w:rPr>
          <w:rFonts w:ascii="Source Sans Pro" w:hAnsi="Source Sans Pro" w:cs="Source Sans Pro"/>
          <w:b/>
          <w:bCs/>
        </w:rPr>
        <w:t>Genesis 32:22–28</w:t>
      </w:r>
      <w:r>
        <w:rPr>
          <w:rFonts w:ascii="Source Sans Pro" w:hAnsi="Source Sans Pro" w:cs="Source Sans Pro"/>
          <w:b/>
          <w:bCs/>
          <w:color w:val="A0A0A0"/>
        </w:rPr>
        <w:t xml:space="preserve"> ESV</w:t>
      </w:r>
    </w:p>
    <w:p w14:paraId="17C43039" w14:textId="77777777" w:rsidR="00380778" w:rsidRDefault="00380778">
      <w:pPr>
        <w:spacing w:after="180"/>
      </w:pPr>
      <w:r>
        <w:rPr>
          <w:rFonts w:ascii="Source Sans Pro" w:hAnsi="Source Sans Pro" w:cs="Source Sans Pro"/>
          <w:sz w:val="28"/>
          <w:szCs w:val="28"/>
          <w:vertAlign w:val="superscript"/>
        </w:rPr>
        <w:t>22</w:t>
      </w:r>
      <w:r>
        <w:rPr>
          <w:rFonts w:ascii="Source Sans Pro" w:hAnsi="Source Sans Pro" w:cs="Source Sans Pro"/>
          <w:sz w:val="28"/>
          <w:szCs w:val="28"/>
        </w:rPr>
        <w:t xml:space="preserve"> The same night he arose and took his two wives, his two female servants, and his eleven children, and crossed the ford of the Jabbok. </w:t>
      </w:r>
      <w:r>
        <w:rPr>
          <w:rFonts w:ascii="Source Sans Pro" w:hAnsi="Source Sans Pro" w:cs="Source Sans Pro"/>
          <w:sz w:val="28"/>
          <w:szCs w:val="28"/>
          <w:vertAlign w:val="superscript"/>
        </w:rPr>
        <w:t>23</w:t>
      </w:r>
      <w:r>
        <w:rPr>
          <w:rFonts w:ascii="Source Sans Pro" w:hAnsi="Source Sans Pro" w:cs="Source Sans Pro"/>
          <w:sz w:val="28"/>
          <w:szCs w:val="28"/>
        </w:rPr>
        <w:t xml:space="preserve"> He took them and sent them across the stream, and everything else that he had. </w:t>
      </w:r>
      <w:r>
        <w:rPr>
          <w:rFonts w:ascii="Source Sans Pro" w:hAnsi="Source Sans Pro" w:cs="Source Sans Pro"/>
          <w:sz w:val="28"/>
          <w:szCs w:val="28"/>
          <w:vertAlign w:val="superscript"/>
        </w:rPr>
        <w:t>24</w:t>
      </w:r>
      <w:r>
        <w:rPr>
          <w:rFonts w:ascii="Source Sans Pro" w:hAnsi="Source Sans Pro" w:cs="Source Sans Pro"/>
          <w:sz w:val="28"/>
          <w:szCs w:val="28"/>
        </w:rPr>
        <w:t xml:space="preserve"> And Jacob was left alone. And a man wrestled with him until the breaking of the day. </w:t>
      </w:r>
      <w:r>
        <w:rPr>
          <w:rFonts w:ascii="Source Sans Pro" w:hAnsi="Source Sans Pro" w:cs="Source Sans Pro"/>
          <w:sz w:val="28"/>
          <w:szCs w:val="28"/>
          <w:vertAlign w:val="superscript"/>
        </w:rPr>
        <w:t>25</w:t>
      </w:r>
      <w:r>
        <w:rPr>
          <w:rFonts w:ascii="Source Sans Pro" w:hAnsi="Source Sans Pro" w:cs="Source Sans Pro"/>
          <w:sz w:val="28"/>
          <w:szCs w:val="28"/>
        </w:rPr>
        <w:t xml:space="preserve"> When the man saw that he did not prevail against Jacob, he touched his hip socket, and Jacob’s hip was put out of joint as he wrestled with him. </w:t>
      </w:r>
      <w:r>
        <w:rPr>
          <w:rFonts w:ascii="Source Sans Pro" w:hAnsi="Source Sans Pro" w:cs="Source Sans Pro"/>
          <w:sz w:val="28"/>
          <w:szCs w:val="28"/>
          <w:vertAlign w:val="superscript"/>
        </w:rPr>
        <w:t>26</w:t>
      </w:r>
      <w:r>
        <w:rPr>
          <w:rFonts w:ascii="Source Sans Pro" w:hAnsi="Source Sans Pro" w:cs="Source Sans Pro"/>
          <w:sz w:val="28"/>
          <w:szCs w:val="28"/>
        </w:rPr>
        <w:t xml:space="preserve"> Then he said, “Let me go, for the day has broken.” But Jacob said, “I will not let you go unless you bless me.” </w:t>
      </w:r>
      <w:r>
        <w:rPr>
          <w:rFonts w:ascii="Source Sans Pro" w:hAnsi="Source Sans Pro" w:cs="Source Sans Pro"/>
          <w:sz w:val="28"/>
          <w:szCs w:val="28"/>
          <w:vertAlign w:val="superscript"/>
        </w:rPr>
        <w:t>27</w:t>
      </w:r>
      <w:r>
        <w:rPr>
          <w:rFonts w:ascii="Source Sans Pro" w:hAnsi="Source Sans Pro" w:cs="Source Sans Pro"/>
          <w:sz w:val="28"/>
          <w:szCs w:val="28"/>
        </w:rPr>
        <w:t xml:space="preserve"> And he said to him, “What is your name?” And he said, “Jacob.” </w:t>
      </w:r>
      <w:r>
        <w:rPr>
          <w:rFonts w:ascii="Source Sans Pro" w:hAnsi="Source Sans Pro" w:cs="Source Sans Pro"/>
          <w:sz w:val="28"/>
          <w:szCs w:val="28"/>
          <w:vertAlign w:val="superscript"/>
        </w:rPr>
        <w:t>28</w:t>
      </w:r>
      <w:r>
        <w:rPr>
          <w:rFonts w:ascii="Source Sans Pro" w:hAnsi="Source Sans Pro" w:cs="Source Sans Pro"/>
          <w:sz w:val="28"/>
          <w:szCs w:val="28"/>
        </w:rPr>
        <w:t xml:space="preserve"> Then he said, “Your name shall no longer be called Jacob, but Israel, for you have striven with God and with men, and have prevailed.”</w:t>
      </w:r>
    </w:p>
    <w:p w14:paraId="5C7AA723" w14:textId="0A6A693B" w:rsidR="00380778" w:rsidRDefault="0094159A">
      <w:pPr>
        <w:pStyle w:val="Heading1"/>
        <w:rPr>
          <w:sz w:val="24"/>
          <w:szCs w:val="24"/>
        </w:rPr>
      </w:pPr>
      <w:r>
        <w:rPr>
          <w:noProof/>
        </w:rPr>
        <w:lastRenderedPageBreak/>
        <mc:AlternateContent>
          <mc:Choice Requires="wps">
            <w:drawing>
              <wp:anchor distT="0" distB="0" distL="114300" distR="114300" simplePos="0" relativeHeight="251661312" behindDoc="1" locked="0" layoutInCell="1" allowOverlap="1" wp14:anchorId="2F53BC0D" wp14:editId="6AD5F4B2">
                <wp:simplePos x="0" y="0"/>
                <wp:positionH relativeFrom="column">
                  <wp:posOffset>3430905</wp:posOffset>
                </wp:positionH>
                <wp:positionV relativeFrom="paragraph">
                  <wp:posOffset>1958975</wp:posOffset>
                </wp:positionV>
                <wp:extent cx="3383280" cy="635"/>
                <wp:effectExtent l="0" t="0" r="0" b="0"/>
                <wp:wrapTight wrapText="bothSides">
                  <wp:wrapPolygon edited="0">
                    <wp:start x="0" y="0"/>
                    <wp:lineTo x="0" y="21600"/>
                    <wp:lineTo x="21600" y="21600"/>
                    <wp:lineTo x="21600" y="0"/>
                  </wp:wrapPolygon>
                </wp:wrapTight>
                <wp:docPr id="5" name="Text Box 5"/>
                <wp:cNvGraphicFramePr/>
                <a:graphic xmlns:a="http://schemas.openxmlformats.org/drawingml/2006/main">
                  <a:graphicData uri="http://schemas.microsoft.com/office/word/2010/wordprocessingShape">
                    <wps:wsp>
                      <wps:cNvSpPr txBox="1"/>
                      <wps:spPr>
                        <a:xfrm>
                          <a:off x="0" y="0"/>
                          <a:ext cx="3383280" cy="635"/>
                        </a:xfrm>
                        <a:prstGeom prst="rect">
                          <a:avLst/>
                        </a:prstGeom>
                        <a:solidFill>
                          <a:prstClr val="white"/>
                        </a:solidFill>
                        <a:ln>
                          <a:noFill/>
                        </a:ln>
                      </wps:spPr>
                      <wps:txbx>
                        <w:txbxContent>
                          <w:p w14:paraId="0C6249F4" w14:textId="1117C03B" w:rsidR="0094159A" w:rsidRPr="00C264EE" w:rsidRDefault="0094159A" w:rsidP="0094159A">
                            <w:pPr>
                              <w:pStyle w:val="Caption"/>
                              <w:jc w:val="center"/>
                              <w:rPr>
                                <w:rFonts w:ascii="Calibri" w:eastAsiaTheme="minorEastAsia" w:hAnsi="Calibri" w:cs="Calibri"/>
                                <w:noProof/>
                                <w:color w:val="auto"/>
                                <w:sz w:val="52"/>
                                <w:szCs w:val="52"/>
                              </w:rPr>
                            </w:pPr>
                            <w:r>
                              <w:t xml:space="preserve">Figure </w:t>
                            </w:r>
                            <w:fldSimple w:instr=" SEQ Figure \* ARABIC ">
                              <w:r w:rsidR="005F67D5">
                                <w:rPr>
                                  <w:noProof/>
                                </w:rPr>
                                <w:t>1</w:t>
                              </w:r>
                            </w:fldSimple>
                            <w:r>
                              <w:t>Don't look back at the past as to affect the future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F53BC0D" id="_x0000_t202" coordsize="21600,21600" o:spt="202" path="m,l,21600r21600,l21600,xe">
                <v:stroke joinstyle="miter"/>
                <v:path gradientshapeok="t" o:connecttype="rect"/>
              </v:shapetype>
              <v:shape id="Text Box 5" o:spid="_x0000_s1026" type="#_x0000_t202" style="position:absolute;margin-left:270.15pt;margin-top:154.25pt;width:266.4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" stroked="f">
                <v:textbox style="mso-fit-shape-to-text:t" inset="0,0,0,0">
                  <w:txbxContent>
                    <w:p w14:paraId="0C6249F4" w14:textId="1117C03B" w:rsidR="0094159A" w:rsidRPr="00C264EE" w:rsidRDefault="0094159A" w:rsidP="0094159A">
                      <w:pPr>
                        <w:pStyle w:val="Caption"/>
                        <w:jc w:val="center"/>
                        <w:rPr>
                          <w:rFonts w:ascii="Calibri" w:eastAsiaTheme="minorEastAsia" w:hAnsi="Calibri" w:cs="Calibri"/>
                          <w:noProof/>
                          <w:color w:val="auto"/>
                          <w:sz w:val="52"/>
                          <w:szCs w:val="52"/>
                        </w:rPr>
                      </w:pPr>
                      <w:r>
                        <w:t xml:space="preserve">Figure </w:t>
                      </w:r>
                      <w:fldSimple w:instr=" SEQ Figure \* ARABIC ">
                        <w:r w:rsidR="005F67D5">
                          <w:rPr>
                            <w:noProof/>
                          </w:rPr>
                          <w:t>1</w:t>
                        </w:r>
                      </w:fldSimple>
                      <w:r>
                        <w:t>Don't look back at the past as to affect the future</w:t>
                      </w:r>
                    </w:p>
                  </w:txbxContent>
                </v:textbox>
                <w10:wrap type="tight"/>
              </v:shape>
            </w:pict>
          </mc:Fallback>
        </mc:AlternateContent>
      </w:r>
      <w:r>
        <w:rPr>
          <w:noProof/>
        </w:rPr>
        <w:drawing>
          <wp:anchor distT="0" distB="0" distL="114300" distR="114300" simplePos="0" relativeHeight="251659264" behindDoc="1" locked="0" layoutInCell="1" allowOverlap="1" wp14:anchorId="66EFB098" wp14:editId="2D31F72A">
            <wp:simplePos x="0" y="0"/>
            <wp:positionH relativeFrom="column">
              <wp:posOffset>3430905</wp:posOffset>
            </wp:positionH>
            <wp:positionV relativeFrom="paragraph">
              <wp:posOffset>0</wp:posOffset>
            </wp:positionV>
            <wp:extent cx="3383280" cy="1901952"/>
            <wp:effectExtent l="0" t="0" r="7620" b="3175"/>
            <wp:wrapTight wrapText="bothSides">
              <wp:wrapPolygon edited="0">
                <wp:start x="0" y="0"/>
                <wp:lineTo x="0" y="21420"/>
                <wp:lineTo x="21527" y="21420"/>
                <wp:lineTo x="2152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83280" cy="1901952"/>
                    </a:xfrm>
                    <a:prstGeom prst="rect">
                      <a:avLst/>
                    </a:prstGeom>
                  </pic:spPr>
                </pic:pic>
              </a:graphicData>
            </a:graphic>
            <wp14:sizeRelH relativeFrom="page">
              <wp14:pctWidth>0</wp14:pctWidth>
            </wp14:sizeRelH>
            <wp14:sizeRelV relativeFrom="page">
              <wp14:pctHeight>0</wp14:pctHeight>
            </wp14:sizeRelV>
          </wp:anchor>
        </w:drawing>
      </w:r>
      <w:r w:rsidR="00380778">
        <w:rPr>
          <w:rFonts w:ascii="Source Sans Pro" w:hAnsi="Source Sans Pro" w:cs="Source Sans Pro"/>
        </w:rPr>
        <w:t>I. The Past</w:t>
      </w:r>
    </w:p>
    <w:p w14:paraId="686ADEE7" w14:textId="697F84E4" w:rsidR="00380778" w:rsidRDefault="00380778">
      <w:pPr>
        <w:spacing w:before="180"/>
      </w:pPr>
      <w:r>
        <w:rPr>
          <w:rFonts w:ascii="Source Sans Pro" w:hAnsi="Source Sans Pro" w:cs="Source Sans Pro"/>
          <w:b/>
          <w:bCs/>
        </w:rPr>
        <w:t>Isaiah 43:18–19</w:t>
      </w:r>
      <w:r>
        <w:rPr>
          <w:rFonts w:ascii="Source Sans Pro" w:hAnsi="Source Sans Pro" w:cs="Source Sans Pro"/>
          <w:b/>
          <w:bCs/>
          <w:color w:val="A0A0A0"/>
        </w:rPr>
        <w:t xml:space="preserve"> ESV</w:t>
      </w:r>
    </w:p>
    <w:p w14:paraId="66F6210D" w14:textId="68D91BC8" w:rsidR="00380778" w:rsidRDefault="00380778">
      <w:pPr>
        <w:spacing w:after="180"/>
      </w:pPr>
      <w:r>
        <w:rPr>
          <w:rFonts w:ascii="Source Sans Pro" w:hAnsi="Source Sans Pro" w:cs="Source Sans Pro"/>
          <w:sz w:val="28"/>
          <w:szCs w:val="28"/>
          <w:vertAlign w:val="superscript"/>
        </w:rPr>
        <w:t>18</w:t>
      </w:r>
      <w:r>
        <w:rPr>
          <w:rFonts w:ascii="Source Sans Pro" w:hAnsi="Source Sans Pro" w:cs="Source Sans Pro"/>
          <w:sz w:val="28"/>
          <w:szCs w:val="28"/>
        </w:rPr>
        <w:t xml:space="preserve"> “Remember not the former things, </w:t>
      </w:r>
      <w:r>
        <w:rPr>
          <w:rFonts w:ascii="Source Sans Pro" w:hAnsi="Source Sans Pro" w:cs="Source Sans Pro"/>
          <w:sz w:val="28"/>
          <w:szCs w:val="28"/>
        </w:rPr>
        <w:br/>
        <w:t xml:space="preserve">nor consider the things of old. </w:t>
      </w:r>
      <w:r>
        <w:rPr>
          <w:rFonts w:ascii="Source Sans Pro" w:hAnsi="Source Sans Pro" w:cs="Source Sans Pro"/>
          <w:sz w:val="28"/>
          <w:szCs w:val="28"/>
        </w:rPr>
        <w:br/>
      </w:r>
      <w:r>
        <w:rPr>
          <w:rFonts w:ascii="Source Sans Pro" w:hAnsi="Source Sans Pro" w:cs="Source Sans Pro"/>
          <w:sz w:val="28"/>
          <w:szCs w:val="28"/>
          <w:vertAlign w:val="superscript"/>
        </w:rPr>
        <w:t>19</w:t>
      </w:r>
      <w:r>
        <w:rPr>
          <w:rFonts w:ascii="Source Sans Pro" w:hAnsi="Source Sans Pro" w:cs="Source Sans Pro"/>
          <w:sz w:val="28"/>
          <w:szCs w:val="28"/>
        </w:rPr>
        <w:t xml:space="preserve"> Behold, I am doing a new thing; </w:t>
      </w:r>
      <w:r>
        <w:rPr>
          <w:rFonts w:ascii="Source Sans Pro" w:hAnsi="Source Sans Pro" w:cs="Source Sans Pro"/>
          <w:sz w:val="28"/>
          <w:szCs w:val="28"/>
        </w:rPr>
        <w:br/>
        <w:t xml:space="preserve">now it springs forth, do you not perceive it? </w:t>
      </w:r>
      <w:r>
        <w:rPr>
          <w:rFonts w:ascii="Source Sans Pro" w:hAnsi="Source Sans Pro" w:cs="Source Sans Pro"/>
          <w:sz w:val="28"/>
          <w:szCs w:val="28"/>
        </w:rPr>
        <w:br/>
        <w:t xml:space="preserve">I will make a way in the wilderness </w:t>
      </w:r>
      <w:r>
        <w:rPr>
          <w:rFonts w:ascii="Source Sans Pro" w:hAnsi="Source Sans Pro" w:cs="Source Sans Pro"/>
          <w:sz w:val="28"/>
          <w:szCs w:val="28"/>
        </w:rPr>
        <w:br/>
        <w:t>and rivers in the desert.</w:t>
      </w:r>
    </w:p>
    <w:p w14:paraId="0B5EE776" w14:textId="77777777" w:rsidR="00380778" w:rsidRDefault="00380778">
      <w:pPr>
        <w:spacing w:before="180"/>
      </w:pPr>
      <w:r>
        <w:rPr>
          <w:rFonts w:ascii="Source Sans Pro" w:hAnsi="Source Sans Pro" w:cs="Source Sans Pro"/>
          <w:b/>
          <w:bCs/>
        </w:rPr>
        <w:t>Philippians 3:13–14</w:t>
      </w:r>
      <w:r>
        <w:rPr>
          <w:rFonts w:ascii="Source Sans Pro" w:hAnsi="Source Sans Pro" w:cs="Source Sans Pro"/>
          <w:b/>
          <w:bCs/>
          <w:color w:val="A0A0A0"/>
        </w:rPr>
        <w:t xml:space="preserve"> ESV</w:t>
      </w:r>
    </w:p>
    <w:p w14:paraId="52E25762" w14:textId="43DC35A1" w:rsidR="00380778" w:rsidRDefault="00380778">
      <w:pPr>
        <w:spacing w:after="180"/>
      </w:pPr>
      <w:r>
        <w:rPr>
          <w:rFonts w:ascii="Source Sans Pro" w:hAnsi="Source Sans Pro" w:cs="Source Sans Pro"/>
          <w:sz w:val="28"/>
          <w:szCs w:val="28"/>
          <w:vertAlign w:val="superscript"/>
        </w:rPr>
        <w:t>13</w:t>
      </w:r>
      <w:r>
        <w:rPr>
          <w:rFonts w:ascii="Source Sans Pro" w:hAnsi="Source Sans Pro" w:cs="Source Sans Pro"/>
          <w:sz w:val="28"/>
          <w:szCs w:val="28"/>
        </w:rPr>
        <w:t xml:space="preserve"> Brothers, I do not consider that I have made it my own. But one thing I do: forgetting what lies behind and straining forward to what lies ahead, </w:t>
      </w:r>
      <w:r>
        <w:rPr>
          <w:rFonts w:ascii="Source Sans Pro" w:hAnsi="Source Sans Pro" w:cs="Source Sans Pro"/>
          <w:sz w:val="28"/>
          <w:szCs w:val="28"/>
          <w:vertAlign w:val="superscript"/>
        </w:rPr>
        <w:t>14</w:t>
      </w:r>
      <w:r>
        <w:rPr>
          <w:rFonts w:ascii="Source Sans Pro" w:hAnsi="Source Sans Pro" w:cs="Source Sans Pro"/>
          <w:sz w:val="28"/>
          <w:szCs w:val="28"/>
        </w:rPr>
        <w:t xml:space="preserve"> I press on toward the goal for the prize of the upward call of God in Christ Jesus.</w:t>
      </w:r>
    </w:p>
    <w:p w14:paraId="503F294F" w14:textId="6A367C0D" w:rsidR="00380778" w:rsidRDefault="00380778">
      <w:pPr>
        <w:spacing w:before="180"/>
      </w:pPr>
      <w:r>
        <w:rPr>
          <w:rFonts w:ascii="Source Sans Pro" w:hAnsi="Source Sans Pro" w:cs="Source Sans Pro"/>
          <w:b/>
          <w:bCs/>
        </w:rPr>
        <w:t>2 Corinthians 12:9–10</w:t>
      </w:r>
      <w:r>
        <w:rPr>
          <w:rFonts w:ascii="Source Sans Pro" w:hAnsi="Source Sans Pro" w:cs="Source Sans Pro"/>
          <w:b/>
          <w:bCs/>
          <w:color w:val="A0A0A0"/>
        </w:rPr>
        <w:t xml:space="preserve"> ESV</w:t>
      </w:r>
    </w:p>
    <w:p w14:paraId="2220AC52" w14:textId="236CC030" w:rsidR="00380778" w:rsidRDefault="00380778">
      <w:pPr>
        <w:spacing w:after="180"/>
      </w:pPr>
      <w:r>
        <w:rPr>
          <w:rFonts w:ascii="Source Sans Pro" w:hAnsi="Source Sans Pro" w:cs="Source Sans Pro"/>
          <w:sz w:val="28"/>
          <w:szCs w:val="28"/>
          <w:vertAlign w:val="superscript"/>
        </w:rPr>
        <w:t>9</w:t>
      </w:r>
      <w:r>
        <w:rPr>
          <w:rFonts w:ascii="Source Sans Pro" w:hAnsi="Source Sans Pro" w:cs="Source Sans Pro"/>
          <w:sz w:val="28"/>
          <w:szCs w:val="28"/>
        </w:rPr>
        <w:t xml:space="preserve"> But he said to me, “My grace is sufficient for you, for my power is made perfect in weakness.” </w:t>
      </w:r>
      <w:proofErr w:type="gramStart"/>
      <w:r>
        <w:rPr>
          <w:rFonts w:ascii="Source Sans Pro" w:hAnsi="Source Sans Pro" w:cs="Source Sans Pro"/>
          <w:sz w:val="28"/>
          <w:szCs w:val="28"/>
        </w:rPr>
        <w:t>Therefore</w:t>
      </w:r>
      <w:proofErr w:type="gramEnd"/>
      <w:r>
        <w:rPr>
          <w:rFonts w:ascii="Source Sans Pro" w:hAnsi="Source Sans Pro" w:cs="Source Sans Pro"/>
          <w:sz w:val="28"/>
          <w:szCs w:val="28"/>
        </w:rPr>
        <w:t xml:space="preserve"> I will boast all the more gladly of my weaknesses, so that the power of Christ may rest upon me. </w:t>
      </w:r>
      <w:r>
        <w:rPr>
          <w:rFonts w:ascii="Source Sans Pro" w:hAnsi="Source Sans Pro" w:cs="Source Sans Pro"/>
          <w:sz w:val="28"/>
          <w:szCs w:val="28"/>
          <w:vertAlign w:val="superscript"/>
        </w:rPr>
        <w:t>10</w:t>
      </w:r>
      <w:r>
        <w:rPr>
          <w:rFonts w:ascii="Source Sans Pro" w:hAnsi="Source Sans Pro" w:cs="Source Sans Pro"/>
          <w:sz w:val="28"/>
          <w:szCs w:val="28"/>
        </w:rPr>
        <w:t xml:space="preserve"> For the sake of Christ, then, I am content with weaknesses, insults, hardships, persecutions, and calamities. For when I am weak, then I am strong.</w:t>
      </w:r>
    </w:p>
    <w:p w14:paraId="5A7F797D" w14:textId="2BF3ECD4" w:rsidR="00380778" w:rsidRDefault="00380778">
      <w:pPr>
        <w:spacing w:before="180"/>
      </w:pPr>
      <w:r>
        <w:rPr>
          <w:rFonts w:ascii="Source Sans Pro" w:hAnsi="Source Sans Pro" w:cs="Source Sans Pro"/>
          <w:b/>
          <w:bCs/>
        </w:rPr>
        <w:t>Hosea 12:3–4</w:t>
      </w:r>
      <w:r>
        <w:rPr>
          <w:rFonts w:ascii="Source Sans Pro" w:hAnsi="Source Sans Pro" w:cs="Source Sans Pro"/>
          <w:b/>
          <w:bCs/>
          <w:color w:val="A0A0A0"/>
        </w:rPr>
        <w:t xml:space="preserve"> ESV</w:t>
      </w:r>
    </w:p>
    <w:p w14:paraId="676496FC" w14:textId="6B1D20EC" w:rsidR="00380778" w:rsidRDefault="00380778">
      <w:pPr>
        <w:spacing w:after="180"/>
      </w:pPr>
      <w:r>
        <w:rPr>
          <w:rFonts w:ascii="Source Sans Pro" w:hAnsi="Source Sans Pro" w:cs="Source Sans Pro"/>
          <w:sz w:val="28"/>
          <w:szCs w:val="28"/>
          <w:vertAlign w:val="superscript"/>
        </w:rPr>
        <w:t>3</w:t>
      </w:r>
      <w:r>
        <w:rPr>
          <w:rFonts w:ascii="Source Sans Pro" w:hAnsi="Source Sans Pro" w:cs="Source Sans Pro"/>
          <w:sz w:val="28"/>
          <w:szCs w:val="28"/>
        </w:rPr>
        <w:t xml:space="preserve"> In the womb he took his brother by the heel, </w:t>
      </w:r>
      <w:r>
        <w:rPr>
          <w:rFonts w:ascii="Source Sans Pro" w:hAnsi="Source Sans Pro" w:cs="Source Sans Pro"/>
          <w:sz w:val="28"/>
          <w:szCs w:val="28"/>
        </w:rPr>
        <w:br/>
        <w:t xml:space="preserve">and in his manhood he strove with God. </w:t>
      </w:r>
      <w:r>
        <w:rPr>
          <w:rFonts w:ascii="Source Sans Pro" w:hAnsi="Source Sans Pro" w:cs="Source Sans Pro"/>
          <w:sz w:val="28"/>
          <w:szCs w:val="28"/>
        </w:rPr>
        <w:br/>
      </w:r>
      <w:r>
        <w:rPr>
          <w:rFonts w:ascii="Source Sans Pro" w:hAnsi="Source Sans Pro" w:cs="Source Sans Pro"/>
          <w:sz w:val="28"/>
          <w:szCs w:val="28"/>
          <w:vertAlign w:val="superscript"/>
        </w:rPr>
        <w:t>4</w:t>
      </w:r>
      <w:r>
        <w:rPr>
          <w:rFonts w:ascii="Source Sans Pro" w:hAnsi="Source Sans Pro" w:cs="Source Sans Pro"/>
          <w:sz w:val="28"/>
          <w:szCs w:val="28"/>
        </w:rPr>
        <w:t xml:space="preserve"> He strove with the angel and prevailed; </w:t>
      </w:r>
      <w:r>
        <w:rPr>
          <w:rFonts w:ascii="Source Sans Pro" w:hAnsi="Source Sans Pro" w:cs="Source Sans Pro"/>
          <w:sz w:val="28"/>
          <w:szCs w:val="28"/>
        </w:rPr>
        <w:br/>
        <w:t xml:space="preserve">he wept and sought his favor. </w:t>
      </w:r>
      <w:r>
        <w:rPr>
          <w:rFonts w:ascii="Source Sans Pro" w:hAnsi="Source Sans Pro" w:cs="Source Sans Pro"/>
          <w:sz w:val="28"/>
          <w:szCs w:val="28"/>
        </w:rPr>
        <w:br/>
        <w:t xml:space="preserve">He met God at Bethel, </w:t>
      </w:r>
      <w:r>
        <w:rPr>
          <w:rFonts w:ascii="Source Sans Pro" w:hAnsi="Source Sans Pro" w:cs="Source Sans Pro"/>
          <w:sz w:val="28"/>
          <w:szCs w:val="28"/>
        </w:rPr>
        <w:br/>
        <w:t xml:space="preserve">and </w:t>
      </w:r>
      <w:proofErr w:type="gramStart"/>
      <w:r>
        <w:rPr>
          <w:rFonts w:ascii="Source Sans Pro" w:hAnsi="Source Sans Pro" w:cs="Source Sans Pro"/>
          <w:sz w:val="28"/>
          <w:szCs w:val="28"/>
        </w:rPr>
        <w:t>there</w:t>
      </w:r>
      <w:proofErr w:type="gramEnd"/>
      <w:r>
        <w:rPr>
          <w:rFonts w:ascii="Source Sans Pro" w:hAnsi="Source Sans Pro" w:cs="Source Sans Pro"/>
          <w:sz w:val="28"/>
          <w:szCs w:val="28"/>
        </w:rPr>
        <w:t xml:space="preserve"> God spoke with us—</w:t>
      </w:r>
    </w:p>
    <w:p w14:paraId="190134F0" w14:textId="77777777" w:rsidR="00380778" w:rsidRDefault="00380778">
      <w:pPr>
        <w:pStyle w:val="Heading2"/>
        <w:rPr>
          <w:sz w:val="24"/>
          <w:szCs w:val="24"/>
        </w:rPr>
      </w:pPr>
      <w:r>
        <w:rPr>
          <w:rFonts w:ascii="Source Sans Pro" w:hAnsi="Source Sans Pro" w:cs="Source Sans Pro"/>
        </w:rPr>
        <w:t>II. The Present</w:t>
      </w:r>
    </w:p>
    <w:p w14:paraId="5E58AA89" w14:textId="77777777" w:rsidR="00380778" w:rsidRDefault="00380778">
      <w:pPr>
        <w:spacing w:before="180"/>
      </w:pPr>
      <w:r>
        <w:rPr>
          <w:rFonts w:ascii="Source Sans Pro" w:hAnsi="Source Sans Pro" w:cs="Source Sans Pro"/>
          <w:b/>
          <w:bCs/>
        </w:rPr>
        <w:t>Matthew 6:34</w:t>
      </w:r>
      <w:r>
        <w:rPr>
          <w:rFonts w:ascii="Source Sans Pro" w:hAnsi="Source Sans Pro" w:cs="Source Sans Pro"/>
          <w:b/>
          <w:bCs/>
          <w:color w:val="A0A0A0"/>
        </w:rPr>
        <w:t xml:space="preserve"> ESV</w:t>
      </w:r>
    </w:p>
    <w:p w14:paraId="0A933153" w14:textId="77777777" w:rsidR="00380778" w:rsidRDefault="00380778">
      <w:pPr>
        <w:spacing w:after="180"/>
      </w:pPr>
      <w:r>
        <w:rPr>
          <w:rFonts w:ascii="Source Sans Pro" w:hAnsi="Source Sans Pro" w:cs="Source Sans Pro"/>
          <w:sz w:val="28"/>
          <w:szCs w:val="28"/>
          <w:vertAlign w:val="superscript"/>
        </w:rPr>
        <w:t>34</w:t>
      </w:r>
      <w:r>
        <w:rPr>
          <w:rFonts w:ascii="Source Sans Pro" w:hAnsi="Source Sans Pro" w:cs="Source Sans Pro"/>
          <w:sz w:val="28"/>
          <w:szCs w:val="28"/>
        </w:rPr>
        <w:t xml:space="preserve"> “Therefore do not be anxious about tomorrow, for tomorrow will be anxious for itself. Sufficient for the day is its own trouble.</w:t>
      </w:r>
    </w:p>
    <w:p w14:paraId="4BD7F1AD" w14:textId="77777777" w:rsidR="00380778" w:rsidRDefault="00380778">
      <w:pPr>
        <w:spacing w:before="180"/>
      </w:pPr>
      <w:r>
        <w:rPr>
          <w:rFonts w:ascii="Source Sans Pro" w:hAnsi="Source Sans Pro" w:cs="Source Sans Pro"/>
          <w:b/>
          <w:bCs/>
        </w:rPr>
        <w:lastRenderedPageBreak/>
        <w:t>Proverbs 15:22</w:t>
      </w:r>
      <w:r>
        <w:rPr>
          <w:rFonts w:ascii="Source Sans Pro" w:hAnsi="Source Sans Pro" w:cs="Source Sans Pro"/>
          <w:b/>
          <w:bCs/>
          <w:color w:val="A0A0A0"/>
        </w:rPr>
        <w:t xml:space="preserve"> ESV</w:t>
      </w:r>
    </w:p>
    <w:p w14:paraId="365F605A" w14:textId="2CB16DEF" w:rsidR="00380778" w:rsidRDefault="00380778">
      <w:pPr>
        <w:spacing w:after="180"/>
      </w:pPr>
      <w:r>
        <w:rPr>
          <w:rFonts w:ascii="Source Sans Pro" w:hAnsi="Source Sans Pro" w:cs="Source Sans Pro"/>
          <w:sz w:val="28"/>
          <w:szCs w:val="28"/>
          <w:vertAlign w:val="superscript"/>
        </w:rPr>
        <w:t>22</w:t>
      </w:r>
      <w:r>
        <w:rPr>
          <w:rFonts w:ascii="Source Sans Pro" w:hAnsi="Source Sans Pro" w:cs="Source Sans Pro"/>
          <w:sz w:val="28"/>
          <w:szCs w:val="28"/>
        </w:rPr>
        <w:t xml:space="preserve"> Without counsel plans fail, </w:t>
      </w:r>
      <w:r>
        <w:rPr>
          <w:rFonts w:ascii="Source Sans Pro" w:hAnsi="Source Sans Pro" w:cs="Source Sans Pro"/>
          <w:sz w:val="28"/>
          <w:szCs w:val="28"/>
        </w:rPr>
        <w:br/>
        <w:t>but with many advisers they succeed.</w:t>
      </w:r>
    </w:p>
    <w:p w14:paraId="040022C2" w14:textId="77777777" w:rsidR="00380778" w:rsidRDefault="00380778">
      <w:pPr>
        <w:spacing w:before="180"/>
      </w:pPr>
      <w:r>
        <w:rPr>
          <w:rFonts w:ascii="Source Sans Pro" w:hAnsi="Source Sans Pro" w:cs="Source Sans Pro"/>
          <w:b/>
          <w:bCs/>
        </w:rPr>
        <w:t>Ephesians 5:15–16</w:t>
      </w:r>
      <w:r>
        <w:rPr>
          <w:rFonts w:ascii="Source Sans Pro" w:hAnsi="Source Sans Pro" w:cs="Source Sans Pro"/>
          <w:b/>
          <w:bCs/>
          <w:color w:val="A0A0A0"/>
        </w:rPr>
        <w:t xml:space="preserve"> ESV</w:t>
      </w:r>
    </w:p>
    <w:p w14:paraId="14421996" w14:textId="77777777" w:rsidR="00380778" w:rsidRDefault="00380778">
      <w:pPr>
        <w:spacing w:after="180"/>
      </w:pPr>
      <w:r>
        <w:rPr>
          <w:rFonts w:ascii="Source Sans Pro" w:hAnsi="Source Sans Pro" w:cs="Source Sans Pro"/>
          <w:sz w:val="28"/>
          <w:szCs w:val="28"/>
          <w:vertAlign w:val="superscript"/>
        </w:rPr>
        <w:t>15</w:t>
      </w:r>
      <w:r>
        <w:rPr>
          <w:rFonts w:ascii="Source Sans Pro" w:hAnsi="Source Sans Pro" w:cs="Source Sans Pro"/>
          <w:sz w:val="28"/>
          <w:szCs w:val="28"/>
        </w:rPr>
        <w:t xml:space="preserve"> Look carefully then how you walk, not as unwise but as wise, </w:t>
      </w:r>
      <w:r>
        <w:rPr>
          <w:rFonts w:ascii="Source Sans Pro" w:hAnsi="Source Sans Pro" w:cs="Source Sans Pro"/>
          <w:sz w:val="28"/>
          <w:szCs w:val="28"/>
          <w:vertAlign w:val="superscript"/>
        </w:rPr>
        <w:t>16</w:t>
      </w:r>
      <w:r>
        <w:rPr>
          <w:rFonts w:ascii="Source Sans Pro" w:hAnsi="Source Sans Pro" w:cs="Source Sans Pro"/>
          <w:sz w:val="28"/>
          <w:szCs w:val="28"/>
        </w:rPr>
        <w:t xml:space="preserve"> making the best use of the time, because the days are evil.</w:t>
      </w:r>
    </w:p>
    <w:p w14:paraId="46DC504E" w14:textId="77777777" w:rsidR="00380778" w:rsidRDefault="00380778">
      <w:pPr>
        <w:spacing w:before="180"/>
      </w:pPr>
      <w:r>
        <w:rPr>
          <w:rFonts w:ascii="Source Sans Pro" w:hAnsi="Source Sans Pro" w:cs="Source Sans Pro"/>
          <w:b/>
          <w:bCs/>
        </w:rPr>
        <w:t>Romans 12:2</w:t>
      </w:r>
      <w:r>
        <w:rPr>
          <w:rFonts w:ascii="Source Sans Pro" w:hAnsi="Source Sans Pro" w:cs="Source Sans Pro"/>
          <w:b/>
          <w:bCs/>
          <w:color w:val="A0A0A0"/>
        </w:rPr>
        <w:t xml:space="preserve"> ESV</w:t>
      </w:r>
    </w:p>
    <w:p w14:paraId="0D019EC0" w14:textId="77777777" w:rsidR="00380778" w:rsidRDefault="00380778">
      <w:pPr>
        <w:spacing w:after="180"/>
      </w:pPr>
      <w:r>
        <w:rPr>
          <w:rFonts w:ascii="Source Sans Pro" w:hAnsi="Source Sans Pro" w:cs="Source Sans Pro"/>
          <w:sz w:val="28"/>
          <w:szCs w:val="28"/>
          <w:vertAlign w:val="superscript"/>
        </w:rPr>
        <w:t>2</w:t>
      </w:r>
      <w:r>
        <w:rPr>
          <w:rFonts w:ascii="Source Sans Pro" w:hAnsi="Source Sans Pro" w:cs="Source Sans Pro"/>
          <w:sz w:val="28"/>
          <w:szCs w:val="28"/>
        </w:rPr>
        <w:t xml:space="preserve"> Do not be conformed to this world, but be transformed by the renewal of your mind, that by testing you may discern what is the will of God, what is good and acceptable and perfect.</w:t>
      </w:r>
    </w:p>
    <w:p w14:paraId="1233DA22" w14:textId="77777777" w:rsidR="00380778" w:rsidRDefault="00380778">
      <w:pPr>
        <w:spacing w:before="180"/>
      </w:pPr>
      <w:r>
        <w:rPr>
          <w:rFonts w:ascii="Source Sans Pro" w:hAnsi="Source Sans Pro" w:cs="Source Sans Pro"/>
          <w:b/>
          <w:bCs/>
        </w:rPr>
        <w:t>Galatians 2:20</w:t>
      </w:r>
      <w:r>
        <w:rPr>
          <w:rFonts w:ascii="Source Sans Pro" w:hAnsi="Source Sans Pro" w:cs="Source Sans Pro"/>
          <w:b/>
          <w:bCs/>
          <w:color w:val="A0A0A0"/>
        </w:rPr>
        <w:t xml:space="preserve"> ESV</w:t>
      </w:r>
    </w:p>
    <w:p w14:paraId="6A440E89" w14:textId="43835DD1" w:rsidR="00380778" w:rsidRDefault="0094159A">
      <w:pPr>
        <w:spacing w:after="180"/>
      </w:pPr>
      <w:r>
        <w:rPr>
          <w:noProof/>
        </w:rPr>
        <w:drawing>
          <wp:anchor distT="0" distB="0" distL="114300" distR="114300" simplePos="0" relativeHeight="251658240" behindDoc="1" locked="0" layoutInCell="1" allowOverlap="1" wp14:anchorId="1E3FA2A7" wp14:editId="2750BAC5">
            <wp:simplePos x="0" y="0"/>
            <wp:positionH relativeFrom="column">
              <wp:posOffset>3200400</wp:posOffset>
            </wp:positionH>
            <wp:positionV relativeFrom="paragraph">
              <wp:posOffset>467995</wp:posOffset>
            </wp:positionV>
            <wp:extent cx="3657600" cy="2057400"/>
            <wp:effectExtent l="0" t="0" r="0" b="0"/>
            <wp:wrapTight wrapText="bothSides">
              <wp:wrapPolygon edited="0">
                <wp:start x="0" y="0"/>
                <wp:lineTo x="0" y="21400"/>
                <wp:lineTo x="21488" y="21400"/>
                <wp:lineTo x="2148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0" cy="2057400"/>
                    </a:xfrm>
                    <a:prstGeom prst="rect">
                      <a:avLst/>
                    </a:prstGeom>
                  </pic:spPr>
                </pic:pic>
              </a:graphicData>
            </a:graphic>
            <wp14:sizeRelH relativeFrom="page">
              <wp14:pctWidth>0</wp14:pctWidth>
            </wp14:sizeRelH>
            <wp14:sizeRelV relativeFrom="page">
              <wp14:pctHeight>0</wp14:pctHeight>
            </wp14:sizeRelV>
          </wp:anchor>
        </w:drawing>
      </w:r>
      <w:r w:rsidR="00380778">
        <w:rPr>
          <w:rFonts w:ascii="Source Sans Pro" w:hAnsi="Source Sans Pro" w:cs="Source Sans Pro"/>
          <w:sz w:val="28"/>
          <w:szCs w:val="28"/>
          <w:vertAlign w:val="superscript"/>
        </w:rPr>
        <w:t>20</w:t>
      </w:r>
      <w:r w:rsidR="00380778">
        <w:rPr>
          <w:rFonts w:ascii="Source Sans Pro" w:hAnsi="Source Sans Pro" w:cs="Source Sans Pro"/>
          <w:sz w:val="28"/>
          <w:szCs w:val="28"/>
        </w:rPr>
        <w:t xml:space="preserve"> I have been crucified with Christ. It is no longer I who live, but Christ who lives in me. And the life I now live in the flesh I live by faith in the Son of God, who loved me and gave himself for me.</w:t>
      </w:r>
    </w:p>
    <w:p w14:paraId="4FEE82D9" w14:textId="6B980EF9" w:rsidR="00380778" w:rsidRDefault="00380778">
      <w:pPr>
        <w:pStyle w:val="Heading1"/>
        <w:rPr>
          <w:sz w:val="24"/>
          <w:szCs w:val="24"/>
        </w:rPr>
      </w:pPr>
      <w:r>
        <w:rPr>
          <w:rFonts w:ascii="Source Sans Pro" w:hAnsi="Source Sans Pro" w:cs="Source Sans Pro"/>
        </w:rPr>
        <w:t xml:space="preserve">III. The </w:t>
      </w:r>
      <w:r w:rsidR="0094159A">
        <w:rPr>
          <w:rFonts w:ascii="Source Sans Pro" w:hAnsi="Source Sans Pro" w:cs="Source Sans Pro"/>
        </w:rPr>
        <w:t>“</w:t>
      </w:r>
      <w:r>
        <w:rPr>
          <w:rFonts w:ascii="Source Sans Pro" w:hAnsi="Source Sans Pro" w:cs="Source Sans Pro"/>
        </w:rPr>
        <w:t>Fear-</w:t>
      </w:r>
      <w:proofErr w:type="spellStart"/>
      <w:r>
        <w:rPr>
          <w:rFonts w:ascii="Source Sans Pro" w:hAnsi="Source Sans Pro" w:cs="Source Sans Pro"/>
        </w:rPr>
        <w:t>ture</w:t>
      </w:r>
      <w:proofErr w:type="spellEnd"/>
      <w:r w:rsidR="0094159A">
        <w:rPr>
          <w:rFonts w:ascii="Source Sans Pro" w:hAnsi="Source Sans Pro" w:cs="Source Sans Pro"/>
        </w:rPr>
        <w:t>”</w:t>
      </w:r>
    </w:p>
    <w:p w14:paraId="0C1E99F3" w14:textId="7E1B6A73" w:rsidR="00380778" w:rsidRDefault="00380778">
      <w:pPr>
        <w:spacing w:before="180"/>
      </w:pPr>
      <w:r>
        <w:rPr>
          <w:rFonts w:ascii="Source Sans Pro" w:hAnsi="Source Sans Pro" w:cs="Source Sans Pro"/>
          <w:b/>
          <w:bCs/>
        </w:rPr>
        <w:t>1 John 4:18</w:t>
      </w:r>
      <w:r>
        <w:rPr>
          <w:rFonts w:ascii="Source Sans Pro" w:hAnsi="Source Sans Pro" w:cs="Source Sans Pro"/>
          <w:b/>
          <w:bCs/>
          <w:color w:val="A0A0A0"/>
        </w:rPr>
        <w:t xml:space="preserve"> ESV</w:t>
      </w:r>
    </w:p>
    <w:p w14:paraId="0D04ADF6" w14:textId="5FFBCC1B" w:rsidR="00380778" w:rsidRDefault="00380778">
      <w:pPr>
        <w:spacing w:after="180"/>
      </w:pPr>
      <w:r>
        <w:rPr>
          <w:rFonts w:ascii="Source Sans Pro" w:hAnsi="Source Sans Pro" w:cs="Source Sans Pro"/>
          <w:sz w:val="28"/>
          <w:szCs w:val="28"/>
          <w:vertAlign w:val="superscript"/>
        </w:rPr>
        <w:t>18</w:t>
      </w:r>
      <w:r>
        <w:rPr>
          <w:rFonts w:ascii="Source Sans Pro" w:hAnsi="Source Sans Pro" w:cs="Source Sans Pro"/>
          <w:sz w:val="28"/>
          <w:szCs w:val="28"/>
        </w:rPr>
        <w:t xml:space="preserve"> There is no fear in love, but perfect love casts out fear. For fear has to do with punishment, and whoever fears has not been perfected in love.</w:t>
      </w:r>
    </w:p>
    <w:p w14:paraId="07927011" w14:textId="72C78EC5" w:rsidR="00380778" w:rsidRDefault="00380778">
      <w:pPr>
        <w:spacing w:before="180"/>
      </w:pPr>
      <w:r>
        <w:rPr>
          <w:rFonts w:ascii="Source Sans Pro" w:hAnsi="Source Sans Pro" w:cs="Source Sans Pro"/>
          <w:b/>
          <w:bCs/>
        </w:rPr>
        <w:t>1 Peter 4:8</w:t>
      </w:r>
      <w:r>
        <w:rPr>
          <w:rFonts w:ascii="Source Sans Pro" w:hAnsi="Source Sans Pro" w:cs="Source Sans Pro"/>
          <w:b/>
          <w:bCs/>
          <w:color w:val="A0A0A0"/>
        </w:rPr>
        <w:t xml:space="preserve"> ESV</w:t>
      </w:r>
    </w:p>
    <w:p w14:paraId="17E1EA69" w14:textId="5AA2074A" w:rsidR="00380778" w:rsidRDefault="00380778">
      <w:pPr>
        <w:spacing w:after="180"/>
      </w:pPr>
      <w:r>
        <w:rPr>
          <w:rFonts w:ascii="Source Sans Pro" w:hAnsi="Source Sans Pro" w:cs="Source Sans Pro"/>
          <w:sz w:val="28"/>
          <w:szCs w:val="28"/>
          <w:vertAlign w:val="superscript"/>
        </w:rPr>
        <w:t>8</w:t>
      </w:r>
      <w:r>
        <w:rPr>
          <w:rFonts w:ascii="Source Sans Pro" w:hAnsi="Source Sans Pro" w:cs="Source Sans Pro"/>
          <w:sz w:val="28"/>
          <w:szCs w:val="28"/>
        </w:rPr>
        <w:t xml:space="preserve"> Above all, keep loving one another earnestly, since love covers a multitude of sins.</w:t>
      </w:r>
    </w:p>
    <w:p w14:paraId="50EA7464" w14:textId="7D16D50A" w:rsidR="00380778" w:rsidRDefault="00380778">
      <w:pPr>
        <w:spacing w:before="180"/>
      </w:pPr>
      <w:r>
        <w:rPr>
          <w:rFonts w:ascii="Source Sans Pro" w:hAnsi="Source Sans Pro" w:cs="Source Sans Pro"/>
          <w:b/>
          <w:bCs/>
        </w:rPr>
        <w:t>1 Corinthians 13:7</w:t>
      </w:r>
      <w:r>
        <w:rPr>
          <w:rFonts w:ascii="Source Sans Pro" w:hAnsi="Source Sans Pro" w:cs="Source Sans Pro"/>
          <w:b/>
          <w:bCs/>
          <w:color w:val="A0A0A0"/>
        </w:rPr>
        <w:t xml:space="preserve"> ESV</w:t>
      </w:r>
    </w:p>
    <w:p w14:paraId="4D800DA6" w14:textId="16984F73" w:rsidR="00380778" w:rsidRDefault="00380778">
      <w:pPr>
        <w:spacing w:after="180"/>
      </w:pPr>
      <w:r>
        <w:rPr>
          <w:rFonts w:ascii="Source Sans Pro" w:hAnsi="Source Sans Pro" w:cs="Source Sans Pro"/>
          <w:sz w:val="28"/>
          <w:szCs w:val="28"/>
          <w:vertAlign w:val="superscript"/>
        </w:rPr>
        <w:t>7</w:t>
      </w:r>
      <w:r>
        <w:rPr>
          <w:rFonts w:ascii="Source Sans Pro" w:hAnsi="Source Sans Pro" w:cs="Source Sans Pro"/>
          <w:sz w:val="28"/>
          <w:szCs w:val="28"/>
        </w:rPr>
        <w:t xml:space="preserve"> Love bears all things, believes all things, hopes all things, endures all things.</w:t>
      </w:r>
    </w:p>
    <w:p w14:paraId="449873AB" w14:textId="7DBE5FBE" w:rsidR="00380778" w:rsidRDefault="00380778">
      <w:pPr>
        <w:spacing w:before="180"/>
      </w:pPr>
      <w:r>
        <w:rPr>
          <w:rFonts w:ascii="Source Sans Pro" w:hAnsi="Source Sans Pro" w:cs="Source Sans Pro"/>
          <w:b/>
          <w:bCs/>
        </w:rPr>
        <w:t>Isaiah 41:10</w:t>
      </w:r>
      <w:r>
        <w:rPr>
          <w:rFonts w:ascii="Source Sans Pro" w:hAnsi="Source Sans Pro" w:cs="Source Sans Pro"/>
          <w:b/>
          <w:bCs/>
          <w:color w:val="A0A0A0"/>
        </w:rPr>
        <w:t xml:space="preserve"> ESV</w:t>
      </w:r>
    </w:p>
    <w:p w14:paraId="279A4336" w14:textId="014D8486" w:rsidR="00380778" w:rsidRDefault="00380778">
      <w:pPr>
        <w:spacing w:after="180"/>
      </w:pPr>
      <w:r>
        <w:rPr>
          <w:rFonts w:ascii="Source Sans Pro" w:hAnsi="Source Sans Pro" w:cs="Source Sans Pro"/>
          <w:sz w:val="28"/>
          <w:szCs w:val="28"/>
          <w:vertAlign w:val="superscript"/>
        </w:rPr>
        <w:t>10</w:t>
      </w:r>
      <w:r>
        <w:rPr>
          <w:rFonts w:ascii="Source Sans Pro" w:hAnsi="Source Sans Pro" w:cs="Source Sans Pro"/>
          <w:sz w:val="28"/>
          <w:szCs w:val="28"/>
        </w:rPr>
        <w:t xml:space="preserve"> fear not, for I am with you; be not dismayed, for I am your God; </w:t>
      </w:r>
      <w:r>
        <w:rPr>
          <w:rFonts w:ascii="Source Sans Pro" w:hAnsi="Source Sans Pro" w:cs="Source Sans Pro"/>
          <w:sz w:val="28"/>
          <w:szCs w:val="28"/>
        </w:rPr>
        <w:br/>
        <w:t>I will strengthen you, I will help you, I will uphold you with my righteous right hand.</w:t>
      </w:r>
    </w:p>
    <w:p w14:paraId="64112B28" w14:textId="77777777" w:rsidR="00380778" w:rsidRDefault="00380778">
      <w:pPr>
        <w:spacing w:before="180"/>
      </w:pPr>
      <w:r>
        <w:rPr>
          <w:rFonts w:ascii="Source Sans Pro" w:hAnsi="Source Sans Pro" w:cs="Source Sans Pro"/>
          <w:b/>
          <w:bCs/>
        </w:rPr>
        <w:lastRenderedPageBreak/>
        <w:t>Philippians 4:6–7</w:t>
      </w:r>
      <w:r>
        <w:rPr>
          <w:rFonts w:ascii="Source Sans Pro" w:hAnsi="Source Sans Pro" w:cs="Source Sans Pro"/>
          <w:b/>
          <w:bCs/>
          <w:color w:val="A0A0A0"/>
        </w:rPr>
        <w:t xml:space="preserve"> ESV</w:t>
      </w:r>
    </w:p>
    <w:p w14:paraId="01B194BF" w14:textId="77777777" w:rsidR="00380778" w:rsidRDefault="00380778">
      <w:pPr>
        <w:spacing w:after="180"/>
      </w:pPr>
      <w:r>
        <w:rPr>
          <w:rFonts w:ascii="Source Sans Pro" w:hAnsi="Source Sans Pro" w:cs="Source Sans Pro"/>
          <w:sz w:val="28"/>
          <w:szCs w:val="28"/>
          <w:vertAlign w:val="superscript"/>
        </w:rPr>
        <w:t>6</w:t>
      </w:r>
      <w:r>
        <w:rPr>
          <w:rFonts w:ascii="Source Sans Pro" w:hAnsi="Source Sans Pro" w:cs="Source Sans Pro"/>
          <w:sz w:val="28"/>
          <w:szCs w:val="28"/>
        </w:rPr>
        <w:t xml:space="preserve"> do not be anxious about anything, but in everything by prayer and supplication with thanksgiving let your requests be made known to God. </w:t>
      </w:r>
      <w:r>
        <w:rPr>
          <w:rFonts w:ascii="Source Sans Pro" w:hAnsi="Source Sans Pro" w:cs="Source Sans Pro"/>
          <w:sz w:val="28"/>
          <w:szCs w:val="28"/>
          <w:vertAlign w:val="superscript"/>
        </w:rPr>
        <w:t>7</w:t>
      </w:r>
      <w:r>
        <w:rPr>
          <w:rFonts w:ascii="Source Sans Pro" w:hAnsi="Source Sans Pro" w:cs="Source Sans Pro"/>
          <w:sz w:val="28"/>
          <w:szCs w:val="28"/>
        </w:rPr>
        <w:t xml:space="preserve"> And the peace of God, which surpasses all understanding, will guard your hearts and your minds in Christ Jesus.</w:t>
      </w:r>
    </w:p>
    <w:p w14:paraId="14A4167E" w14:textId="77777777" w:rsidR="00380778" w:rsidRDefault="00380778">
      <w:pPr>
        <w:spacing w:before="180"/>
      </w:pPr>
      <w:r>
        <w:rPr>
          <w:rFonts w:ascii="Source Sans Pro" w:hAnsi="Source Sans Pro" w:cs="Source Sans Pro"/>
          <w:b/>
          <w:bCs/>
        </w:rPr>
        <w:t>Romans 8:38–39</w:t>
      </w:r>
      <w:r>
        <w:rPr>
          <w:rFonts w:ascii="Source Sans Pro" w:hAnsi="Source Sans Pro" w:cs="Source Sans Pro"/>
          <w:b/>
          <w:bCs/>
          <w:color w:val="A0A0A0"/>
        </w:rPr>
        <w:t xml:space="preserve"> ESV</w:t>
      </w:r>
    </w:p>
    <w:p w14:paraId="75FF8E9A" w14:textId="77777777" w:rsidR="00380778" w:rsidRDefault="00380778">
      <w:pPr>
        <w:spacing w:after="180"/>
      </w:pPr>
      <w:r>
        <w:rPr>
          <w:rFonts w:ascii="Source Sans Pro" w:hAnsi="Source Sans Pro" w:cs="Source Sans Pro"/>
          <w:sz w:val="28"/>
          <w:szCs w:val="28"/>
          <w:vertAlign w:val="superscript"/>
        </w:rPr>
        <w:t>38</w:t>
      </w:r>
      <w:r>
        <w:rPr>
          <w:rFonts w:ascii="Source Sans Pro" w:hAnsi="Source Sans Pro" w:cs="Source Sans Pro"/>
          <w:sz w:val="28"/>
          <w:szCs w:val="28"/>
        </w:rPr>
        <w:t xml:space="preserve"> For I am sure that neither death nor life, nor angels nor rulers, nor things present nor things to come, nor powers, </w:t>
      </w:r>
      <w:r>
        <w:rPr>
          <w:rFonts w:ascii="Source Sans Pro" w:hAnsi="Source Sans Pro" w:cs="Source Sans Pro"/>
          <w:sz w:val="28"/>
          <w:szCs w:val="28"/>
          <w:vertAlign w:val="superscript"/>
        </w:rPr>
        <w:t>39</w:t>
      </w:r>
      <w:r>
        <w:rPr>
          <w:rFonts w:ascii="Source Sans Pro" w:hAnsi="Source Sans Pro" w:cs="Source Sans Pro"/>
          <w:sz w:val="28"/>
          <w:szCs w:val="28"/>
        </w:rPr>
        <w:t xml:space="preserve"> nor height nor depth, nor anything else in all creation, will be able to separate us from the love of God in Christ Jesus our Lord.</w:t>
      </w:r>
    </w:p>
    <w:p w14:paraId="680EAEF1" w14:textId="561A749B" w:rsidR="007F7F4E" w:rsidRDefault="00380778">
      <w:r>
        <w:rPr>
          <w:noProof/>
        </w:rPr>
        <w:drawing>
          <wp:inline distT="0" distB="0" distL="0" distR="0" wp14:anchorId="4FF83154" wp14:editId="1F6AE37B">
            <wp:extent cx="6858000" cy="3853180"/>
            <wp:effectExtent l="0" t="0" r="0" b="0"/>
            <wp:docPr id="2"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858000" cy="3853180"/>
                    </a:xfrm>
                    <a:prstGeom prst="rect">
                      <a:avLst/>
                    </a:prstGeom>
                  </pic:spPr>
                </pic:pic>
              </a:graphicData>
            </a:graphic>
          </wp:inline>
        </w:drawing>
      </w:r>
    </w:p>
    <w:sectPr w:rsidR="007F7F4E" w:rsidSect="00380778">
      <w:headerReference w:type="default" r:id="rId10"/>
      <w:foot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629BA6" w14:textId="77777777" w:rsidR="0078574A" w:rsidRDefault="0078574A" w:rsidP="00380778">
      <w:pPr>
        <w:spacing w:after="0" w:line="240" w:lineRule="auto"/>
      </w:pPr>
      <w:r>
        <w:separator/>
      </w:r>
    </w:p>
  </w:endnote>
  <w:endnote w:type="continuationSeparator" w:id="0">
    <w:p w14:paraId="42F542E4" w14:textId="77777777" w:rsidR="0078574A" w:rsidRDefault="0078574A" w:rsidP="00380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CellMar>
        <w:top w:w="144" w:type="dxa"/>
        <w:left w:w="115" w:type="dxa"/>
        <w:bottom w:w="144" w:type="dxa"/>
        <w:right w:w="115" w:type="dxa"/>
      </w:tblCellMar>
      <w:tblLook w:val="04A0" w:firstRow="1" w:lastRow="0" w:firstColumn="1" w:lastColumn="0" w:noHBand="0" w:noVBand="1"/>
    </w:tblPr>
    <w:tblGrid>
      <w:gridCol w:w="5407"/>
      <w:gridCol w:w="5393"/>
    </w:tblGrid>
    <w:tr w:rsidR="00380778" w14:paraId="11E252C7" w14:textId="77777777">
      <w:trPr>
        <w:trHeight w:hRule="exact" w:val="115"/>
        <w:jc w:val="center"/>
      </w:trPr>
      <w:tc>
        <w:tcPr>
          <w:tcW w:w="4686" w:type="dxa"/>
          <w:shd w:val="clear" w:color="auto" w:fill="4472C4" w:themeFill="accent1"/>
          <w:tcMar>
            <w:top w:w="0" w:type="dxa"/>
            <w:bottom w:w="0" w:type="dxa"/>
          </w:tcMar>
        </w:tcPr>
        <w:p w14:paraId="63147F87" w14:textId="77777777" w:rsidR="00380778" w:rsidRDefault="00380778">
          <w:pPr>
            <w:pStyle w:val="Header"/>
            <w:tabs>
              <w:tab w:val="clear" w:pos="4680"/>
              <w:tab w:val="clear" w:pos="9360"/>
            </w:tabs>
            <w:rPr>
              <w:caps/>
              <w:sz w:val="18"/>
            </w:rPr>
          </w:pPr>
        </w:p>
      </w:tc>
      <w:tc>
        <w:tcPr>
          <w:tcW w:w="4674" w:type="dxa"/>
          <w:shd w:val="clear" w:color="auto" w:fill="4472C4" w:themeFill="accent1"/>
          <w:tcMar>
            <w:top w:w="0" w:type="dxa"/>
            <w:bottom w:w="0" w:type="dxa"/>
          </w:tcMar>
        </w:tcPr>
        <w:p w14:paraId="246D5854" w14:textId="77777777" w:rsidR="00380778" w:rsidRDefault="00380778">
          <w:pPr>
            <w:pStyle w:val="Header"/>
            <w:tabs>
              <w:tab w:val="clear" w:pos="4680"/>
              <w:tab w:val="clear" w:pos="9360"/>
            </w:tabs>
            <w:jc w:val="right"/>
            <w:rPr>
              <w:caps/>
              <w:sz w:val="18"/>
            </w:rPr>
          </w:pPr>
        </w:p>
      </w:tc>
    </w:tr>
    <w:tr w:rsidR="00380778" w14:paraId="224722FC" w14:textId="77777777">
      <w:trPr>
        <w:jc w:val="center"/>
      </w:trPr>
      <w:sdt>
        <w:sdtPr>
          <w:rPr>
            <w:caps/>
            <w:color w:val="808080" w:themeColor="background1" w:themeShade="80"/>
            <w:sz w:val="18"/>
            <w:szCs w:val="18"/>
          </w:rPr>
          <w:alias w:val="Author"/>
          <w:tag w:val=""/>
          <w:id w:val="1534151868"/>
          <w:placeholder>
            <w:docPart w:val="09CEDCDB9277440689C8E5DCE635F43E"/>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328E61FA" w14:textId="1792EA20" w:rsidR="00380778" w:rsidRDefault="00380778">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Barry Johnson</w:t>
              </w:r>
            </w:p>
          </w:tc>
        </w:sdtContent>
      </w:sdt>
      <w:tc>
        <w:tcPr>
          <w:tcW w:w="4674" w:type="dxa"/>
          <w:shd w:val="clear" w:color="auto" w:fill="auto"/>
          <w:vAlign w:val="center"/>
        </w:tcPr>
        <w:p w14:paraId="1B518AD1" w14:textId="75C53B35" w:rsidR="00380778" w:rsidRDefault="00380778">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r>
            <w:rPr>
              <w:caps/>
              <w:noProof/>
              <w:color w:val="808080" w:themeColor="background1" w:themeShade="80"/>
              <w:sz w:val="18"/>
              <w:szCs w:val="18"/>
            </w:rPr>
            <w:t xml:space="preserve"> of </w:t>
          </w:r>
          <w:r>
            <w:rPr>
              <w:caps/>
              <w:noProof/>
              <w:color w:val="808080" w:themeColor="background1" w:themeShade="80"/>
              <w:sz w:val="18"/>
              <w:szCs w:val="18"/>
            </w:rPr>
            <w:fldChar w:fldCharType="begin"/>
          </w:r>
          <w:r>
            <w:rPr>
              <w:caps/>
              <w:noProof/>
              <w:color w:val="808080" w:themeColor="background1" w:themeShade="80"/>
              <w:sz w:val="18"/>
              <w:szCs w:val="18"/>
            </w:rPr>
            <w:instrText xml:space="preserve"> NUMPAGES  \* Arabic  \* MERGEFORMAT </w:instrText>
          </w:r>
          <w:r>
            <w:rPr>
              <w:caps/>
              <w:noProof/>
              <w:color w:val="808080" w:themeColor="background1" w:themeShade="80"/>
              <w:sz w:val="18"/>
              <w:szCs w:val="18"/>
            </w:rPr>
            <w:fldChar w:fldCharType="separate"/>
          </w:r>
          <w:r>
            <w:rPr>
              <w:caps/>
              <w:noProof/>
              <w:color w:val="808080" w:themeColor="background1" w:themeShade="80"/>
              <w:sz w:val="18"/>
              <w:szCs w:val="18"/>
            </w:rPr>
            <w:t>4</w:t>
          </w:r>
          <w:r>
            <w:rPr>
              <w:caps/>
              <w:noProof/>
              <w:color w:val="808080" w:themeColor="background1" w:themeShade="80"/>
              <w:sz w:val="18"/>
              <w:szCs w:val="18"/>
            </w:rPr>
            <w:fldChar w:fldCharType="end"/>
          </w:r>
        </w:p>
      </w:tc>
    </w:tr>
  </w:tbl>
  <w:p w14:paraId="0E04A98B" w14:textId="2BD69B67" w:rsidR="00000000" w:rsidRDefault="0078574A" w:rsidP="00380778">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B96353" w14:textId="77777777" w:rsidR="0078574A" w:rsidRDefault="0078574A" w:rsidP="00380778">
      <w:pPr>
        <w:spacing w:after="0" w:line="240" w:lineRule="auto"/>
      </w:pPr>
      <w:r>
        <w:separator/>
      </w:r>
    </w:p>
  </w:footnote>
  <w:footnote w:type="continuationSeparator" w:id="0">
    <w:p w14:paraId="3F41E3F2" w14:textId="77777777" w:rsidR="0078574A" w:rsidRDefault="0078574A" w:rsidP="003807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0E8978" w14:textId="36F6E9C4" w:rsidR="00380778" w:rsidRDefault="00380778">
    <w:pPr>
      <w:pStyle w:val="Header"/>
    </w:pPr>
    <w:r>
      <w:rPr>
        <w:noProof/>
      </w:rPr>
      <mc:AlternateContent>
        <mc:Choice Requires="wps">
          <w:drawing>
            <wp:anchor distT="0" distB="0" distL="118745" distR="118745" simplePos="0" relativeHeight="251659264" behindDoc="1" locked="0" layoutInCell="1" allowOverlap="0" wp14:anchorId="3972E1DD" wp14:editId="074FB713">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Calibri" w:eastAsia="Times New Roman" w:hAnsi="Calibri" w:cs="Calibri"/>
                              <w:b/>
                              <w:bCs/>
                              <w:sz w:val="24"/>
                              <w:szCs w:val="2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6223ECE8" w14:textId="5CC833C8" w:rsidR="00380778" w:rsidRDefault="00380778">
                              <w:pPr>
                                <w:pStyle w:val="Header"/>
                                <w:tabs>
                                  <w:tab w:val="clear" w:pos="4680"/>
                                  <w:tab w:val="clear" w:pos="9360"/>
                                </w:tabs>
                                <w:jc w:val="center"/>
                                <w:rPr>
                                  <w:caps/>
                                  <w:color w:val="FFFFFF" w:themeColor="background1"/>
                                </w:rPr>
                              </w:pPr>
                              <w:r w:rsidRPr="00380778">
                                <w:rPr>
                                  <w:rFonts w:ascii="Calibri" w:eastAsia="Times New Roman" w:hAnsi="Calibri" w:cs="Calibri"/>
                                  <w:b/>
                                  <w:bCs/>
                                  <w:sz w:val="24"/>
                                  <w:szCs w:val="24"/>
                                </w:rPr>
                                <w:t>Wrestling with God Part 1 The Fear</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3972E1DD" id="Rectangle 197" o:spid="_x0000_s1027"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rFonts w:ascii="Calibri" w:eastAsia="Times New Roman" w:hAnsi="Calibri" w:cs="Calibri"/>
                        <w:b/>
                        <w:bCs/>
                        <w:sz w:val="24"/>
                        <w:szCs w:val="2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6223ECE8" w14:textId="5CC833C8" w:rsidR="00380778" w:rsidRDefault="00380778">
                        <w:pPr>
                          <w:pStyle w:val="Header"/>
                          <w:tabs>
                            <w:tab w:val="clear" w:pos="4680"/>
                            <w:tab w:val="clear" w:pos="9360"/>
                          </w:tabs>
                          <w:jc w:val="center"/>
                          <w:rPr>
                            <w:caps/>
                            <w:color w:val="FFFFFF" w:themeColor="background1"/>
                          </w:rPr>
                        </w:pPr>
                        <w:r w:rsidRPr="00380778">
                          <w:rPr>
                            <w:rFonts w:ascii="Calibri" w:eastAsia="Times New Roman" w:hAnsi="Calibri" w:cs="Calibri"/>
                            <w:b/>
                            <w:bCs/>
                            <w:sz w:val="24"/>
                            <w:szCs w:val="24"/>
                          </w:rPr>
                          <w:t>Wrestling with God Part 1 The Fear</w:t>
                        </w:r>
                      </w:p>
                    </w:sdtContent>
                  </w:sdt>
                </w:txbxContent>
              </v:textbox>
              <w10:wrap type="square" anchorx="margin"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IyNzAxMDA3Mja1MDNS0lEKTi0uzszPAykwrAUAK1H0tSwAAAA="/>
  </w:docVars>
  <w:rsids>
    <w:rsidRoot w:val="00380778"/>
    <w:rsid w:val="002D15D2"/>
    <w:rsid w:val="00380778"/>
    <w:rsid w:val="005F67D5"/>
    <w:rsid w:val="0078574A"/>
    <w:rsid w:val="007F7F4E"/>
    <w:rsid w:val="0094159A"/>
    <w:rsid w:val="00F925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52F661"/>
  <w15:chartTrackingRefBased/>
  <w15:docId w15:val="{054C5A32-720A-4F60-8AED-CCE72E956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380778"/>
    <w:pPr>
      <w:widowControl w:val="0"/>
      <w:autoSpaceDE w:val="0"/>
      <w:autoSpaceDN w:val="0"/>
      <w:adjustRightInd w:val="0"/>
      <w:spacing w:before="260" w:after="180" w:line="240" w:lineRule="auto"/>
      <w:outlineLvl w:val="0"/>
    </w:pPr>
    <w:rPr>
      <w:rFonts w:ascii="Calibri" w:eastAsiaTheme="minorEastAsia" w:hAnsi="Calibri" w:cs="Calibri"/>
      <w:sz w:val="52"/>
      <w:szCs w:val="52"/>
    </w:rPr>
  </w:style>
  <w:style w:type="paragraph" w:styleId="Heading2">
    <w:name w:val="heading 2"/>
    <w:basedOn w:val="Normal"/>
    <w:next w:val="Normal"/>
    <w:link w:val="Heading2Char"/>
    <w:uiPriority w:val="99"/>
    <w:qFormat/>
    <w:rsid w:val="00380778"/>
    <w:pPr>
      <w:widowControl w:val="0"/>
      <w:autoSpaceDE w:val="0"/>
      <w:autoSpaceDN w:val="0"/>
      <w:adjustRightInd w:val="0"/>
      <w:spacing w:before="260" w:after="180" w:line="240" w:lineRule="auto"/>
      <w:outlineLvl w:val="1"/>
    </w:pPr>
    <w:rPr>
      <w:rFonts w:ascii="Calibri" w:eastAsiaTheme="minorEastAsia" w:hAnsi="Calibri" w:cs="Calibri"/>
      <w:sz w:val="42"/>
      <w:szCs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80778"/>
    <w:rPr>
      <w:rFonts w:ascii="Calibri" w:eastAsiaTheme="minorEastAsia" w:hAnsi="Calibri" w:cs="Calibri"/>
      <w:sz w:val="52"/>
      <w:szCs w:val="52"/>
    </w:rPr>
  </w:style>
  <w:style w:type="character" w:customStyle="1" w:styleId="Heading2Char">
    <w:name w:val="Heading 2 Char"/>
    <w:basedOn w:val="DefaultParagraphFont"/>
    <w:link w:val="Heading2"/>
    <w:uiPriority w:val="99"/>
    <w:rsid w:val="00380778"/>
    <w:rPr>
      <w:rFonts w:ascii="Calibri" w:eastAsiaTheme="minorEastAsia" w:hAnsi="Calibri" w:cs="Calibri"/>
      <w:sz w:val="42"/>
      <w:szCs w:val="42"/>
    </w:rPr>
  </w:style>
  <w:style w:type="paragraph" w:styleId="Header">
    <w:name w:val="header"/>
    <w:basedOn w:val="Normal"/>
    <w:link w:val="HeaderChar"/>
    <w:uiPriority w:val="99"/>
    <w:unhideWhenUsed/>
    <w:rsid w:val="003807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778"/>
  </w:style>
  <w:style w:type="paragraph" w:styleId="Footer">
    <w:name w:val="footer"/>
    <w:basedOn w:val="Normal"/>
    <w:link w:val="FooterChar"/>
    <w:uiPriority w:val="99"/>
    <w:unhideWhenUsed/>
    <w:rsid w:val="003807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778"/>
  </w:style>
  <w:style w:type="paragraph" w:styleId="Caption">
    <w:name w:val="caption"/>
    <w:basedOn w:val="Normal"/>
    <w:next w:val="Normal"/>
    <w:uiPriority w:val="35"/>
    <w:unhideWhenUsed/>
    <w:qFormat/>
    <w:rsid w:val="0094159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9CEDCDB9277440689C8E5DCE635F43E"/>
        <w:category>
          <w:name w:val="General"/>
          <w:gallery w:val="placeholder"/>
        </w:category>
        <w:types>
          <w:type w:val="bbPlcHdr"/>
        </w:types>
        <w:behaviors>
          <w:behavior w:val="content"/>
        </w:behaviors>
        <w:guid w:val="{4E26C712-EFF7-4E6A-9438-FEFE9FF68098}"/>
      </w:docPartPr>
      <w:docPartBody>
        <w:p w:rsidR="00000000" w:rsidRDefault="008404D5" w:rsidP="008404D5">
          <w:pPr>
            <w:pStyle w:val="09CEDCDB9277440689C8E5DCE635F43E"/>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4D5"/>
    <w:rsid w:val="008404D5"/>
    <w:rsid w:val="009A33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404D5"/>
    <w:rPr>
      <w:color w:val="808080"/>
    </w:rPr>
  </w:style>
  <w:style w:type="paragraph" w:customStyle="1" w:styleId="09CEDCDB9277440689C8E5DCE635F43E">
    <w:name w:val="09CEDCDB9277440689C8E5DCE635F43E"/>
    <w:rsid w:val="008404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4</Pages>
  <Words>606</Words>
  <Characters>3460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Wrestling with God Part 1 The Fear</dc:title>
  <dc:subject/>
  <dc:creator>Barry Johnson</dc:creator>
  <cp:keywords/>
  <dc:description/>
  <cp:lastModifiedBy>Barry Johnson</cp:lastModifiedBy>
  <cp:revision>2</cp:revision>
  <cp:lastPrinted>2020-12-12T18:34:00Z</cp:lastPrinted>
  <dcterms:created xsi:type="dcterms:W3CDTF">2020-12-12T18:13:00Z</dcterms:created>
  <dcterms:modified xsi:type="dcterms:W3CDTF">2020-12-12T18:34:00Z</dcterms:modified>
</cp:coreProperties>
</file>