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85EE1" w14:textId="4029F63C" w:rsidR="00D02021" w:rsidRDefault="00D02021">
      <w:pPr>
        <w:spacing w:before="240"/>
      </w:pPr>
      <w:r>
        <w:t>Barry G. Johnson, Sr. / www.bgjsr22.com</w:t>
      </w:r>
    </w:p>
    <w:p w14:paraId="48ACC7D7" w14:textId="77777777" w:rsidR="00D02021" w:rsidRDefault="00D02021">
      <w:pPr>
        <w:spacing w:before="240"/>
      </w:pPr>
      <w:r>
        <w:t>Questions Asked of Jesus / Question; Salvation / Matthew 19:25</w:t>
      </w:r>
    </w:p>
    <w:p w14:paraId="277B5561" w14:textId="77777777" w:rsidR="00D02021" w:rsidRDefault="00D02021">
      <w:r>
        <w:t>Anyone can be saved, who wants to be saved but this world has developed in us an appetite for the temporal and not the eternal.</w:t>
      </w:r>
    </w:p>
    <w:p w14:paraId="41872EA6" w14:textId="14F4FA9E" w:rsidR="00D02021" w:rsidRDefault="00D02021">
      <w:pPr>
        <w:pBdr>
          <w:top w:val="single" w:sz="8" w:space="0" w:color="auto"/>
        </w:pBdr>
        <w:spacing w:before="240"/>
      </w:pPr>
      <w:r>
        <w:rPr>
          <w:sz w:val="26"/>
          <w:szCs w:val="26"/>
        </w:rPr>
        <w:t> </w:t>
      </w:r>
      <w:r>
        <w:rPr>
          <w:noProof/>
        </w:rPr>
        <w:drawing>
          <wp:inline distT="0" distB="0" distL="0" distR="0" wp14:anchorId="153F4CE1" wp14:editId="4A1BDF9C">
            <wp:extent cx="6858000" cy="3857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7625"/>
                    </a:xfrm>
                    <a:prstGeom prst="rect">
                      <a:avLst/>
                    </a:prstGeom>
                  </pic:spPr>
                </pic:pic>
              </a:graphicData>
            </a:graphic>
          </wp:inline>
        </w:drawing>
      </w:r>
    </w:p>
    <w:p w14:paraId="7A1569EC" w14:textId="77777777" w:rsidR="00D02021" w:rsidRDefault="00D02021">
      <w:pPr>
        <w:spacing w:before="180"/>
      </w:pPr>
      <w:r>
        <w:rPr>
          <w:b/>
          <w:bCs/>
        </w:rPr>
        <w:t>Matthew 19:23–26</w:t>
      </w:r>
      <w:r>
        <w:rPr>
          <w:b/>
          <w:bCs/>
          <w:color w:val="A0A0A0"/>
        </w:rPr>
        <w:t xml:space="preserve"> ESV</w:t>
      </w:r>
    </w:p>
    <w:p w14:paraId="228D77D9" w14:textId="353B4696" w:rsidR="00D02021" w:rsidRDefault="00D02021">
      <w:pPr>
        <w:spacing w:after="180"/>
        <w:rPr>
          <w:sz w:val="28"/>
          <w:szCs w:val="28"/>
        </w:rPr>
      </w:pPr>
      <w:r>
        <w:rPr>
          <w:sz w:val="28"/>
          <w:szCs w:val="28"/>
          <w:vertAlign w:val="superscript"/>
        </w:rPr>
        <w:t>23</w:t>
      </w:r>
      <w:r>
        <w:rPr>
          <w:sz w:val="28"/>
          <w:szCs w:val="28"/>
        </w:rPr>
        <w:t xml:space="preserve"> And Jesus said to his disciples, “Truly, I say to you, only with difficulty will a rich person enter the kingdom of heaven. </w:t>
      </w:r>
      <w:r>
        <w:rPr>
          <w:sz w:val="28"/>
          <w:szCs w:val="28"/>
          <w:vertAlign w:val="superscript"/>
        </w:rPr>
        <w:t>24</w:t>
      </w:r>
      <w:r>
        <w:rPr>
          <w:sz w:val="28"/>
          <w:szCs w:val="28"/>
        </w:rPr>
        <w:t xml:space="preserve"> Again I tell you, it is easier for a camel to go through the eye of a needle than for a rich person to enter the kingdom of God.” </w:t>
      </w:r>
      <w:r>
        <w:rPr>
          <w:sz w:val="28"/>
          <w:szCs w:val="28"/>
          <w:vertAlign w:val="superscript"/>
        </w:rPr>
        <w:t>25</w:t>
      </w:r>
      <w:r>
        <w:rPr>
          <w:sz w:val="28"/>
          <w:szCs w:val="28"/>
        </w:rPr>
        <w:t xml:space="preserve"> When the disciples heard this, they were greatly astonished, saying, “Who then can be saved?” </w:t>
      </w:r>
      <w:r>
        <w:rPr>
          <w:sz w:val="28"/>
          <w:szCs w:val="28"/>
          <w:vertAlign w:val="superscript"/>
        </w:rPr>
        <w:t>26</w:t>
      </w:r>
      <w:r>
        <w:rPr>
          <w:sz w:val="28"/>
          <w:szCs w:val="28"/>
        </w:rPr>
        <w:t xml:space="preserve"> But Jesus looked at them and said, “With man this is impossible, but with God all things are possible.”</w:t>
      </w:r>
    </w:p>
    <w:p w14:paraId="3E0FC734" w14:textId="77777777" w:rsidR="00D02021" w:rsidRDefault="00D02021">
      <w:pPr>
        <w:rPr>
          <w:sz w:val="28"/>
          <w:szCs w:val="28"/>
        </w:rPr>
      </w:pPr>
      <w:r>
        <w:rPr>
          <w:sz w:val="28"/>
          <w:szCs w:val="28"/>
        </w:rPr>
        <w:br w:type="page"/>
      </w:r>
    </w:p>
    <w:p w14:paraId="283B9614" w14:textId="77777777" w:rsidR="00D02021" w:rsidRDefault="00D02021">
      <w:pPr>
        <w:pStyle w:val="Heading1"/>
        <w:rPr>
          <w:sz w:val="24"/>
          <w:szCs w:val="24"/>
        </w:rPr>
      </w:pPr>
      <w:bookmarkStart w:id="0" w:name="_GoBack"/>
      <w:bookmarkEnd w:id="0"/>
      <w:r>
        <w:lastRenderedPageBreak/>
        <w:t>Money is an Earthly standard</w:t>
      </w:r>
    </w:p>
    <w:p w14:paraId="10F9335E" w14:textId="77777777" w:rsidR="00D02021" w:rsidRDefault="00D02021">
      <w:pPr>
        <w:spacing w:before="180"/>
      </w:pPr>
      <w:r>
        <w:rPr>
          <w:b/>
          <w:bCs/>
        </w:rPr>
        <w:t>Matthew 6:24</w:t>
      </w:r>
      <w:r>
        <w:rPr>
          <w:b/>
          <w:bCs/>
          <w:color w:val="A0A0A0"/>
        </w:rPr>
        <w:t xml:space="preserve"> ESV</w:t>
      </w:r>
    </w:p>
    <w:p w14:paraId="4334562B" w14:textId="77777777" w:rsidR="00D02021" w:rsidRDefault="00D02021">
      <w:pPr>
        <w:spacing w:after="180"/>
      </w:pPr>
      <w:r>
        <w:rPr>
          <w:sz w:val="28"/>
          <w:szCs w:val="28"/>
          <w:vertAlign w:val="superscript"/>
        </w:rPr>
        <w:t>24</w:t>
      </w:r>
      <w:r>
        <w:rPr>
          <w:sz w:val="28"/>
          <w:szCs w:val="28"/>
        </w:rPr>
        <w:t xml:space="preserve"> “No one can serve two masters, for either he will hate the one and love the other, or he will be devoted to the one and despise the other. You cannot serve God and money.</w:t>
      </w:r>
    </w:p>
    <w:p w14:paraId="49DA923A" w14:textId="77777777" w:rsidR="00D02021" w:rsidRDefault="00D02021">
      <w:pPr>
        <w:spacing w:before="180"/>
      </w:pPr>
      <w:r>
        <w:rPr>
          <w:b/>
          <w:bCs/>
        </w:rPr>
        <w:t>1 Timothy 6:10</w:t>
      </w:r>
      <w:r>
        <w:rPr>
          <w:b/>
          <w:bCs/>
          <w:color w:val="A0A0A0"/>
        </w:rPr>
        <w:t xml:space="preserve"> ESV</w:t>
      </w:r>
    </w:p>
    <w:p w14:paraId="61289668" w14:textId="77777777" w:rsidR="00D02021" w:rsidRDefault="00D02021">
      <w:pPr>
        <w:spacing w:after="180"/>
      </w:pPr>
      <w:r>
        <w:rPr>
          <w:sz w:val="28"/>
          <w:szCs w:val="28"/>
          <w:vertAlign w:val="superscript"/>
        </w:rPr>
        <w:t>10</w:t>
      </w:r>
      <w:r>
        <w:rPr>
          <w:sz w:val="28"/>
          <w:szCs w:val="28"/>
        </w:rPr>
        <w:t xml:space="preserve"> For the love of money is a root of all kinds of evils. It is through this craving that some have wandered away from the faith and pierced themselves with many pangs.</w:t>
      </w:r>
    </w:p>
    <w:p w14:paraId="6D1EFDBA" w14:textId="77777777" w:rsidR="00D02021" w:rsidRDefault="00D02021">
      <w:pPr>
        <w:spacing w:before="180"/>
      </w:pPr>
      <w:r>
        <w:rPr>
          <w:b/>
          <w:bCs/>
        </w:rPr>
        <w:t>1 Timothy 6:17–19</w:t>
      </w:r>
      <w:r>
        <w:rPr>
          <w:b/>
          <w:bCs/>
          <w:color w:val="A0A0A0"/>
        </w:rPr>
        <w:t xml:space="preserve"> ESV</w:t>
      </w:r>
    </w:p>
    <w:p w14:paraId="58F8C2A1" w14:textId="77777777" w:rsidR="00D02021" w:rsidRDefault="00D02021">
      <w:pPr>
        <w:spacing w:after="180"/>
      </w:pPr>
      <w:r>
        <w:rPr>
          <w:sz w:val="28"/>
          <w:szCs w:val="28"/>
          <w:vertAlign w:val="superscript"/>
        </w:rPr>
        <w:t>17</w:t>
      </w:r>
      <w:r>
        <w:rPr>
          <w:sz w:val="28"/>
          <w:szCs w:val="28"/>
        </w:rPr>
        <w:t xml:space="preserve"> As for the rich in this present age, charge them not to be haughty, nor to set their hopes on the uncertainty of riches, but on God, who richly provides us with everything to enjoy. </w:t>
      </w:r>
      <w:r>
        <w:rPr>
          <w:sz w:val="28"/>
          <w:szCs w:val="28"/>
          <w:vertAlign w:val="superscript"/>
        </w:rPr>
        <w:t>18</w:t>
      </w:r>
      <w:r>
        <w:rPr>
          <w:sz w:val="28"/>
          <w:szCs w:val="28"/>
        </w:rPr>
        <w:t xml:space="preserve"> They are to do good, to be rich in good works, to be generous and ready to share, </w:t>
      </w:r>
      <w:r>
        <w:rPr>
          <w:sz w:val="28"/>
          <w:szCs w:val="28"/>
          <w:vertAlign w:val="superscript"/>
        </w:rPr>
        <w:t>19</w:t>
      </w:r>
      <w:r>
        <w:rPr>
          <w:sz w:val="28"/>
          <w:szCs w:val="28"/>
        </w:rPr>
        <w:t xml:space="preserve"> thus storing up treasure for themselves as a good foundation for the future, so that they may take hold of that which is truly life.</w:t>
      </w:r>
    </w:p>
    <w:p w14:paraId="5A4F7048" w14:textId="77777777" w:rsidR="00D02021" w:rsidRDefault="00D02021">
      <w:pPr>
        <w:spacing w:before="180"/>
      </w:pPr>
      <w:r>
        <w:rPr>
          <w:b/>
          <w:bCs/>
        </w:rPr>
        <w:t>Matthew 16:26</w:t>
      </w:r>
      <w:r>
        <w:rPr>
          <w:b/>
          <w:bCs/>
          <w:color w:val="A0A0A0"/>
        </w:rPr>
        <w:t xml:space="preserve"> ESV</w:t>
      </w:r>
    </w:p>
    <w:p w14:paraId="3493532C" w14:textId="77777777" w:rsidR="00D02021" w:rsidRDefault="00D02021">
      <w:pPr>
        <w:spacing w:after="180"/>
      </w:pPr>
      <w:r>
        <w:rPr>
          <w:sz w:val="28"/>
          <w:szCs w:val="28"/>
          <w:vertAlign w:val="superscript"/>
        </w:rPr>
        <w:t>26</w:t>
      </w:r>
      <w:r>
        <w:rPr>
          <w:sz w:val="28"/>
          <w:szCs w:val="28"/>
        </w:rPr>
        <w:t xml:space="preserve"> For what will it profit a man if he gains the whole world and forfeits his soul? Or what shall a man give in return for his soul?</w:t>
      </w:r>
    </w:p>
    <w:p w14:paraId="12EA90BC" w14:textId="77777777" w:rsidR="00D02021" w:rsidRDefault="00D02021">
      <w:pPr>
        <w:pStyle w:val="Heading1"/>
        <w:rPr>
          <w:sz w:val="24"/>
          <w:szCs w:val="24"/>
        </w:rPr>
      </w:pPr>
      <w:r>
        <w:t xml:space="preserve">True </w:t>
      </w:r>
      <w:proofErr w:type="gramStart"/>
      <w:r>
        <w:t>Riches  come</w:t>
      </w:r>
      <w:proofErr w:type="gramEnd"/>
      <w:r>
        <w:t xml:space="preserve"> from God</w:t>
      </w:r>
    </w:p>
    <w:p w14:paraId="4BBF364A" w14:textId="77777777" w:rsidR="00D02021" w:rsidRDefault="00D02021">
      <w:pPr>
        <w:spacing w:before="180"/>
      </w:pPr>
      <w:r>
        <w:rPr>
          <w:b/>
          <w:bCs/>
        </w:rPr>
        <w:t>Proverbs 12:12</w:t>
      </w:r>
      <w:r>
        <w:rPr>
          <w:b/>
          <w:bCs/>
          <w:color w:val="A0A0A0"/>
        </w:rPr>
        <w:t xml:space="preserve"> ESV</w:t>
      </w:r>
    </w:p>
    <w:p w14:paraId="0192A55B" w14:textId="534E4F31" w:rsidR="00D02021" w:rsidRDefault="00D02021">
      <w:pPr>
        <w:spacing w:after="180"/>
      </w:pPr>
      <w:r>
        <w:rPr>
          <w:sz w:val="28"/>
          <w:szCs w:val="28"/>
          <w:vertAlign w:val="superscript"/>
        </w:rPr>
        <w:t>12</w:t>
      </w:r>
      <w:r>
        <w:rPr>
          <w:sz w:val="28"/>
          <w:szCs w:val="28"/>
        </w:rPr>
        <w:t xml:space="preserve"> Whoever is wicked covets the spoil of evildoers, </w:t>
      </w:r>
      <w:r>
        <w:rPr>
          <w:sz w:val="28"/>
          <w:szCs w:val="28"/>
        </w:rPr>
        <w:br/>
        <w:t>but the root of the righteous bears fruit.</w:t>
      </w:r>
    </w:p>
    <w:p w14:paraId="71DE39D2" w14:textId="77777777" w:rsidR="00D02021" w:rsidRDefault="00D02021">
      <w:pPr>
        <w:spacing w:before="180"/>
      </w:pPr>
      <w:r>
        <w:rPr>
          <w:b/>
          <w:bCs/>
        </w:rPr>
        <w:t>Romans 1:32</w:t>
      </w:r>
      <w:r>
        <w:rPr>
          <w:b/>
          <w:bCs/>
          <w:color w:val="A0A0A0"/>
        </w:rPr>
        <w:t xml:space="preserve"> ESV</w:t>
      </w:r>
    </w:p>
    <w:p w14:paraId="755D1C1B" w14:textId="31EFF01F" w:rsidR="00D02021" w:rsidRDefault="00D02021">
      <w:pPr>
        <w:spacing w:after="180"/>
        <w:rPr>
          <w:sz w:val="28"/>
          <w:szCs w:val="28"/>
        </w:rPr>
      </w:pPr>
      <w:r>
        <w:rPr>
          <w:sz w:val="28"/>
          <w:szCs w:val="28"/>
          <w:vertAlign w:val="superscript"/>
        </w:rPr>
        <w:t>32</w:t>
      </w:r>
      <w:r>
        <w:rPr>
          <w:sz w:val="28"/>
          <w:szCs w:val="28"/>
        </w:rPr>
        <w:t xml:space="preserve"> Though they know God’s righteous decree that those who practice such things deserve to die, they not only do them but give approval to those who practice them.</w:t>
      </w:r>
    </w:p>
    <w:p w14:paraId="5CDB928E" w14:textId="77777777" w:rsidR="00D02021" w:rsidRDefault="00D02021">
      <w:pPr>
        <w:rPr>
          <w:sz w:val="28"/>
          <w:szCs w:val="28"/>
        </w:rPr>
      </w:pPr>
      <w:r>
        <w:rPr>
          <w:sz w:val="28"/>
          <w:szCs w:val="28"/>
        </w:rPr>
        <w:br w:type="page"/>
      </w:r>
    </w:p>
    <w:p w14:paraId="02487CFF" w14:textId="77777777" w:rsidR="00D02021" w:rsidRDefault="00D02021">
      <w:pPr>
        <w:spacing w:after="180"/>
      </w:pPr>
    </w:p>
    <w:p w14:paraId="100C3611" w14:textId="77777777" w:rsidR="00D02021" w:rsidRDefault="00D02021">
      <w:pPr>
        <w:spacing w:before="180"/>
      </w:pPr>
      <w:r>
        <w:rPr>
          <w:b/>
          <w:bCs/>
        </w:rPr>
        <w:t>John 6:27</w:t>
      </w:r>
      <w:r>
        <w:rPr>
          <w:b/>
          <w:bCs/>
          <w:color w:val="A0A0A0"/>
        </w:rPr>
        <w:t xml:space="preserve"> ESV</w:t>
      </w:r>
    </w:p>
    <w:p w14:paraId="3F82E033" w14:textId="77777777" w:rsidR="00D02021" w:rsidRDefault="00D02021">
      <w:pPr>
        <w:spacing w:after="180"/>
      </w:pPr>
      <w:r>
        <w:rPr>
          <w:sz w:val="28"/>
          <w:szCs w:val="28"/>
          <w:vertAlign w:val="superscript"/>
        </w:rPr>
        <w:t>27</w:t>
      </w:r>
      <w:r>
        <w:rPr>
          <w:sz w:val="28"/>
          <w:szCs w:val="28"/>
        </w:rPr>
        <w:t xml:space="preserve"> Do not work for the food that perishes, but for the food that endures to eternal life, which the Son of Man will give to you. For on him God the Father has set his seal.”</w:t>
      </w:r>
    </w:p>
    <w:p w14:paraId="1ADFDCF2" w14:textId="77777777" w:rsidR="00D02021" w:rsidRDefault="00D02021">
      <w:pPr>
        <w:spacing w:before="180"/>
      </w:pPr>
      <w:r>
        <w:rPr>
          <w:b/>
          <w:bCs/>
        </w:rPr>
        <w:t>John 6:25–33</w:t>
      </w:r>
      <w:r>
        <w:rPr>
          <w:b/>
          <w:bCs/>
          <w:color w:val="A0A0A0"/>
        </w:rPr>
        <w:t xml:space="preserve"> ESV</w:t>
      </w:r>
    </w:p>
    <w:p w14:paraId="192BF048" w14:textId="77777777" w:rsidR="00D02021" w:rsidRDefault="00D02021">
      <w:pPr>
        <w:spacing w:after="180"/>
      </w:pPr>
      <w:r>
        <w:rPr>
          <w:sz w:val="28"/>
          <w:szCs w:val="28"/>
          <w:vertAlign w:val="superscript"/>
        </w:rPr>
        <w:t>25</w:t>
      </w:r>
      <w:r>
        <w:rPr>
          <w:sz w:val="28"/>
          <w:szCs w:val="28"/>
        </w:rPr>
        <w:t xml:space="preserve"> When they found him on the other side of the sea, they said to him, “Rabbi, when did you come here?” </w:t>
      </w:r>
      <w:r>
        <w:rPr>
          <w:sz w:val="28"/>
          <w:szCs w:val="28"/>
          <w:vertAlign w:val="superscript"/>
        </w:rPr>
        <w:t>26</w:t>
      </w:r>
      <w:r>
        <w:rPr>
          <w:sz w:val="28"/>
          <w:szCs w:val="28"/>
        </w:rPr>
        <w:t xml:space="preserve"> Jesus answered them, “Truly, truly, I say to you, you are seeking me, not because you saw signs, but because you ate your fill of the loaves. </w:t>
      </w:r>
      <w:r>
        <w:rPr>
          <w:sz w:val="28"/>
          <w:szCs w:val="28"/>
          <w:vertAlign w:val="superscript"/>
        </w:rPr>
        <w:t>27</w:t>
      </w:r>
      <w:r>
        <w:rPr>
          <w:sz w:val="28"/>
          <w:szCs w:val="28"/>
        </w:rPr>
        <w:t xml:space="preserve"> Do not work for the food that perishes, but for the food that endures to eternal life, which the Son of Man will give to you. For on him God the Father has set his seal.” </w:t>
      </w:r>
      <w:r>
        <w:rPr>
          <w:sz w:val="28"/>
          <w:szCs w:val="28"/>
          <w:vertAlign w:val="superscript"/>
        </w:rPr>
        <w:t>28</w:t>
      </w:r>
      <w:r>
        <w:rPr>
          <w:sz w:val="28"/>
          <w:szCs w:val="28"/>
        </w:rPr>
        <w:t xml:space="preserve"> Then they said to him, “What must we do, to be doing the works of God?” </w:t>
      </w:r>
      <w:r>
        <w:rPr>
          <w:sz w:val="28"/>
          <w:szCs w:val="28"/>
          <w:vertAlign w:val="superscript"/>
        </w:rPr>
        <w:t>29</w:t>
      </w:r>
      <w:r>
        <w:rPr>
          <w:sz w:val="28"/>
          <w:szCs w:val="28"/>
        </w:rPr>
        <w:t xml:space="preserve"> Jesus answered them, “This is the work of God, that you believe in him whom he has sent.” </w:t>
      </w:r>
      <w:r>
        <w:rPr>
          <w:sz w:val="28"/>
          <w:szCs w:val="28"/>
          <w:vertAlign w:val="superscript"/>
        </w:rPr>
        <w:t>30</w:t>
      </w:r>
      <w:r>
        <w:rPr>
          <w:sz w:val="28"/>
          <w:szCs w:val="28"/>
        </w:rPr>
        <w:t xml:space="preserve"> So they said to him, “Then what sign do you do, that we may see and believe you? What work do you perform? </w:t>
      </w:r>
      <w:r>
        <w:rPr>
          <w:sz w:val="28"/>
          <w:szCs w:val="28"/>
          <w:vertAlign w:val="superscript"/>
        </w:rPr>
        <w:t>31</w:t>
      </w:r>
      <w:r>
        <w:rPr>
          <w:sz w:val="28"/>
          <w:szCs w:val="28"/>
        </w:rPr>
        <w:t xml:space="preserve"> Our fathers ate the manna in the wilderness; as it is written, ‘He gave them bread from heaven to eat.’ ” </w:t>
      </w:r>
      <w:r>
        <w:rPr>
          <w:sz w:val="28"/>
          <w:szCs w:val="28"/>
          <w:vertAlign w:val="superscript"/>
        </w:rPr>
        <w:t>32</w:t>
      </w:r>
      <w:r>
        <w:rPr>
          <w:sz w:val="28"/>
          <w:szCs w:val="28"/>
        </w:rPr>
        <w:t xml:space="preserve"> Jesus then said to them, “Truly, truly, I say to you, it was not Moses who gave you the bread from heaven, but my Father gives you the true bread from heaven. </w:t>
      </w:r>
      <w:r>
        <w:rPr>
          <w:sz w:val="28"/>
          <w:szCs w:val="28"/>
          <w:vertAlign w:val="superscript"/>
        </w:rPr>
        <w:t>33</w:t>
      </w:r>
      <w:r>
        <w:rPr>
          <w:sz w:val="28"/>
          <w:szCs w:val="28"/>
        </w:rPr>
        <w:t xml:space="preserve"> For the bread of God is he who comes down from heaven and gives life to the world.”</w:t>
      </w:r>
    </w:p>
    <w:p w14:paraId="45ADAEC2" w14:textId="77777777" w:rsidR="00D02021" w:rsidRDefault="00D02021">
      <w:pPr>
        <w:pStyle w:val="Heading1"/>
        <w:rPr>
          <w:sz w:val="24"/>
          <w:szCs w:val="24"/>
        </w:rPr>
      </w:pPr>
      <w:r>
        <w:t>Who then Can be Saved?</w:t>
      </w:r>
    </w:p>
    <w:p w14:paraId="33160F96" w14:textId="77777777" w:rsidR="00D02021" w:rsidRDefault="00D02021">
      <w:pPr>
        <w:spacing w:before="180"/>
      </w:pPr>
      <w:r>
        <w:rPr>
          <w:b/>
          <w:bCs/>
        </w:rPr>
        <w:t>John 3:16</w:t>
      </w:r>
      <w:r>
        <w:rPr>
          <w:b/>
          <w:bCs/>
          <w:color w:val="A0A0A0"/>
        </w:rPr>
        <w:t xml:space="preserve"> ESV</w:t>
      </w:r>
    </w:p>
    <w:p w14:paraId="7060AF6D" w14:textId="77777777" w:rsidR="00D02021" w:rsidRDefault="00D02021">
      <w:pPr>
        <w:spacing w:after="180"/>
      </w:pPr>
      <w:r>
        <w:rPr>
          <w:sz w:val="28"/>
          <w:szCs w:val="28"/>
          <w:vertAlign w:val="superscript"/>
        </w:rPr>
        <w:t>16</w:t>
      </w:r>
      <w:r>
        <w:rPr>
          <w:sz w:val="28"/>
          <w:szCs w:val="28"/>
        </w:rPr>
        <w:t xml:space="preserve"> “For God so loved the world, that he gave his only Son, that whoever believes in him should not perish but have eternal life.</w:t>
      </w:r>
    </w:p>
    <w:p w14:paraId="4836E2CE" w14:textId="77777777" w:rsidR="00D02021" w:rsidRDefault="00D02021">
      <w:pPr>
        <w:spacing w:before="180"/>
      </w:pPr>
      <w:r>
        <w:rPr>
          <w:b/>
          <w:bCs/>
        </w:rPr>
        <w:t>Romans 5:6–8</w:t>
      </w:r>
      <w:r>
        <w:rPr>
          <w:b/>
          <w:bCs/>
          <w:color w:val="A0A0A0"/>
        </w:rPr>
        <w:t xml:space="preserve"> ESV</w:t>
      </w:r>
    </w:p>
    <w:p w14:paraId="7CA7DC90" w14:textId="77777777" w:rsidR="00D02021" w:rsidRDefault="00D02021">
      <w:pPr>
        <w:spacing w:after="180"/>
      </w:pPr>
      <w:r>
        <w:rPr>
          <w:sz w:val="28"/>
          <w:szCs w:val="28"/>
          <w:vertAlign w:val="superscript"/>
        </w:rPr>
        <w:t>6</w:t>
      </w:r>
      <w:r>
        <w:rPr>
          <w:sz w:val="28"/>
          <w:szCs w:val="28"/>
        </w:rPr>
        <w:t xml:space="preserve"> For while we were still weak, at the right time Christ died for the ungodly. </w:t>
      </w:r>
      <w:r>
        <w:rPr>
          <w:sz w:val="28"/>
          <w:szCs w:val="28"/>
          <w:vertAlign w:val="superscript"/>
        </w:rPr>
        <w:t>7</w:t>
      </w:r>
      <w:r>
        <w:rPr>
          <w:sz w:val="28"/>
          <w:szCs w:val="28"/>
        </w:rPr>
        <w:t xml:space="preserve"> For one will scarcely die for a righteous person—though perhaps for a good person one would dare even to die— </w:t>
      </w:r>
      <w:r>
        <w:rPr>
          <w:sz w:val="28"/>
          <w:szCs w:val="28"/>
          <w:vertAlign w:val="superscript"/>
        </w:rPr>
        <w:t>8</w:t>
      </w:r>
      <w:r>
        <w:rPr>
          <w:sz w:val="28"/>
          <w:szCs w:val="28"/>
        </w:rPr>
        <w:t xml:space="preserve"> but God shows his love for us in that while we were still sinners, Christ died for us.</w:t>
      </w:r>
    </w:p>
    <w:p w14:paraId="4EC57773" w14:textId="77777777" w:rsidR="00D02021" w:rsidRDefault="00D02021">
      <w:pPr>
        <w:spacing w:before="180"/>
      </w:pPr>
      <w:r>
        <w:rPr>
          <w:b/>
          <w:bCs/>
        </w:rPr>
        <w:t>2 Corinthians 5:19</w:t>
      </w:r>
      <w:r>
        <w:rPr>
          <w:b/>
          <w:bCs/>
          <w:color w:val="A0A0A0"/>
        </w:rPr>
        <w:t xml:space="preserve"> ESV</w:t>
      </w:r>
    </w:p>
    <w:p w14:paraId="3E5E97D2" w14:textId="6E923264" w:rsidR="00D02021" w:rsidRDefault="00D02021" w:rsidP="00D02021">
      <w:pPr>
        <w:spacing w:after="180"/>
        <w:rPr>
          <w:sz w:val="28"/>
          <w:szCs w:val="28"/>
        </w:rPr>
      </w:pPr>
      <w:r>
        <w:rPr>
          <w:sz w:val="28"/>
          <w:szCs w:val="28"/>
          <w:vertAlign w:val="superscript"/>
        </w:rPr>
        <w:t>19</w:t>
      </w:r>
      <w:r>
        <w:rPr>
          <w:sz w:val="28"/>
          <w:szCs w:val="28"/>
        </w:rPr>
        <w:t xml:space="preserve"> that is, in Christ God was reconciling the world to himself, not counting their trespasses against them, and entrusting to us the message of reconciliation.</w:t>
      </w:r>
      <w:r>
        <w:rPr>
          <w:sz w:val="28"/>
          <w:szCs w:val="28"/>
        </w:rPr>
        <w:br w:type="page"/>
      </w:r>
    </w:p>
    <w:p w14:paraId="58F8C581" w14:textId="77777777" w:rsidR="00D02021" w:rsidRDefault="00D02021">
      <w:pPr>
        <w:spacing w:after="180"/>
      </w:pPr>
    </w:p>
    <w:p w14:paraId="56019B7C" w14:textId="77777777" w:rsidR="00D02021" w:rsidRDefault="00D02021">
      <w:pPr>
        <w:spacing w:before="180"/>
      </w:pPr>
      <w:r>
        <w:rPr>
          <w:b/>
          <w:bCs/>
        </w:rPr>
        <w:t>1 John 4:9–10</w:t>
      </w:r>
      <w:r>
        <w:rPr>
          <w:b/>
          <w:bCs/>
          <w:color w:val="A0A0A0"/>
        </w:rPr>
        <w:t xml:space="preserve"> ESV</w:t>
      </w:r>
    </w:p>
    <w:p w14:paraId="16B6C96D" w14:textId="77777777" w:rsidR="00D02021" w:rsidRDefault="00D02021">
      <w:pPr>
        <w:spacing w:after="180"/>
      </w:pPr>
      <w:r>
        <w:rPr>
          <w:sz w:val="28"/>
          <w:szCs w:val="28"/>
          <w:vertAlign w:val="superscript"/>
        </w:rPr>
        <w:t>9</w:t>
      </w:r>
      <w:r>
        <w:rPr>
          <w:sz w:val="28"/>
          <w:szCs w:val="28"/>
        </w:rPr>
        <w:t xml:space="preserve"> In this the love of God was made manifest among us, that God sent his only Son into the world, so that we might live through him. </w:t>
      </w:r>
      <w:r>
        <w:rPr>
          <w:sz w:val="28"/>
          <w:szCs w:val="28"/>
          <w:vertAlign w:val="superscript"/>
        </w:rPr>
        <w:t>10</w:t>
      </w:r>
      <w:r>
        <w:rPr>
          <w:sz w:val="28"/>
          <w:szCs w:val="28"/>
        </w:rPr>
        <w:t xml:space="preserve"> In this is love, not that we have loved God but that he loved us and sent his Son to be the propitiation for our sins.</w:t>
      </w:r>
    </w:p>
    <w:p w14:paraId="7D5A2B38" w14:textId="77777777" w:rsidR="00D02021" w:rsidRDefault="00D02021">
      <w:pPr>
        <w:pStyle w:val="Heading1"/>
        <w:rPr>
          <w:sz w:val="24"/>
          <w:szCs w:val="24"/>
        </w:rPr>
      </w:pPr>
      <w:r>
        <w:t>God’s Plan of Salvation</w:t>
      </w:r>
    </w:p>
    <w:p w14:paraId="0738EE45" w14:textId="0A671569" w:rsidR="007F7F4E" w:rsidRDefault="00D02021">
      <w:r>
        <w:rPr>
          <w:noProof/>
        </w:rPr>
        <w:drawing>
          <wp:inline distT="0" distB="0" distL="0" distR="0" wp14:anchorId="2FAD1E69" wp14:editId="3EC2D410">
            <wp:extent cx="6858000" cy="3857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8000" cy="3857625"/>
                    </a:xfrm>
                    <a:prstGeom prst="rect">
                      <a:avLst/>
                    </a:prstGeom>
                  </pic:spPr>
                </pic:pic>
              </a:graphicData>
            </a:graphic>
          </wp:inline>
        </w:drawing>
      </w:r>
    </w:p>
    <w:sectPr w:rsidR="007F7F4E" w:rsidSect="00D02021">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AD76C1" w14:textId="77777777" w:rsidR="00D02021" w:rsidRDefault="00D02021" w:rsidP="00D02021">
      <w:pPr>
        <w:spacing w:before="0" w:after="0" w:line="240" w:lineRule="auto"/>
      </w:pPr>
      <w:r>
        <w:separator/>
      </w:r>
    </w:p>
  </w:endnote>
  <w:endnote w:type="continuationSeparator" w:id="0">
    <w:p w14:paraId="371A73B7" w14:textId="77777777" w:rsidR="00D02021" w:rsidRDefault="00D02021" w:rsidP="00D020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EB66" w14:textId="66842751" w:rsidR="00000000" w:rsidRDefault="00245B59" w:rsidP="00D02021">
    <w:pPr>
      <w:jc w:val="center"/>
    </w:pPr>
    <w:r>
      <w:t xml:space="preserve">Page </w:t>
    </w:r>
    <w:r>
      <w:pgNum/>
    </w:r>
    <w:r w:rsidR="00D02021">
      <w:t xml:space="preserve"> of </w:t>
    </w:r>
    <w:fldSimple w:instr=" NUMPAGES  \* Arabic  \* MERGEFORMAT ">
      <w:r w:rsidR="00D02021">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59B2A" w14:textId="77777777" w:rsidR="00D02021" w:rsidRDefault="00D02021" w:rsidP="00D02021">
      <w:pPr>
        <w:spacing w:before="0" w:after="0" w:line="240" w:lineRule="auto"/>
      </w:pPr>
      <w:r>
        <w:separator/>
      </w:r>
    </w:p>
  </w:footnote>
  <w:footnote w:type="continuationSeparator" w:id="0">
    <w:p w14:paraId="3BDFDDD7" w14:textId="77777777" w:rsidR="00D02021" w:rsidRDefault="00D02021" w:rsidP="00D0202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D9B2D" w14:textId="7DB36550" w:rsidR="00D02021" w:rsidRDefault="00D02021">
    <w:pPr>
      <w:pStyle w:val="Header"/>
    </w:pPr>
    <w:r>
      <w:rPr>
        <w:noProof/>
      </w:rPr>
      <mc:AlternateContent>
        <mc:Choice Requires="wps">
          <w:drawing>
            <wp:anchor distT="0" distB="0" distL="118745" distR="118745" simplePos="0" relativeHeight="251659264" behindDoc="1" locked="0" layoutInCell="1" allowOverlap="0" wp14:anchorId="6642AA24" wp14:editId="26861F7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E0FCAA9" w14:textId="1CAC4DEE" w:rsidR="00D02021" w:rsidRDefault="00D02021">
                              <w:pPr>
                                <w:pStyle w:val="Header"/>
                                <w:tabs>
                                  <w:tab w:val="clear" w:pos="4680"/>
                                  <w:tab w:val="clear" w:pos="9360"/>
                                </w:tabs>
                                <w:jc w:val="center"/>
                                <w:rPr>
                                  <w:caps/>
                                  <w:color w:val="FFFFFF" w:themeColor="background1"/>
                                </w:rPr>
                              </w:pPr>
                              <w:r w:rsidRPr="00D02021">
                                <w:rPr>
                                  <w:rFonts w:ascii="Calibri" w:eastAsia="Calibri" w:hAnsi="Calibri" w:cs="Times New Roman"/>
                                  <w:sz w:val="64"/>
                                  <w:szCs w:val="64"/>
                                </w:rPr>
                                <w:t>Who Then Can be Saved?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6642AA24"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rFonts w:ascii="Calibri" w:eastAsia="Calibri" w:hAnsi="Calibri" w:cs="Times New Roman"/>
                        <w:sz w:val="64"/>
                        <w:szCs w:val="6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7E0FCAA9" w14:textId="1CAC4DEE" w:rsidR="00D02021" w:rsidRDefault="00D02021">
                        <w:pPr>
                          <w:pStyle w:val="Header"/>
                          <w:tabs>
                            <w:tab w:val="clear" w:pos="4680"/>
                            <w:tab w:val="clear" w:pos="9360"/>
                          </w:tabs>
                          <w:jc w:val="center"/>
                          <w:rPr>
                            <w:caps/>
                            <w:color w:val="FFFFFF" w:themeColor="background1"/>
                          </w:rPr>
                        </w:pPr>
                        <w:r w:rsidRPr="00D02021">
                          <w:rPr>
                            <w:rFonts w:ascii="Calibri" w:eastAsia="Calibri" w:hAnsi="Calibri" w:cs="Times New Roman"/>
                            <w:sz w:val="64"/>
                            <w:szCs w:val="64"/>
                          </w:rPr>
                          <w:t>Who Then Can be Saved?</w:t>
                        </w:r>
                      </w:p>
                    </w:sdtContent>
                  </w:sdt>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2NjM0MjA1MrYwtTBU0lEKTi0uzszPAykwrAUAyS39ziwAAAA="/>
  </w:docVars>
  <w:rsids>
    <w:rsidRoot w:val="00D02021"/>
    <w:rsid w:val="002D15D2"/>
    <w:rsid w:val="007F7F4E"/>
    <w:rsid w:val="00BB7A24"/>
    <w:rsid w:val="00D02021"/>
    <w:rsid w:val="00F92585"/>
    <w:rsid w:val="00FE4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D747B3"/>
  <w15:chartTrackingRefBased/>
  <w15:docId w15:val="{F163C4AD-F7AD-44EB-B068-64C0D420E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021"/>
  </w:style>
  <w:style w:type="paragraph" w:styleId="Heading1">
    <w:name w:val="heading 1"/>
    <w:basedOn w:val="Normal"/>
    <w:next w:val="Normal"/>
    <w:link w:val="Heading1Char"/>
    <w:uiPriority w:val="9"/>
    <w:qFormat/>
    <w:rsid w:val="00D02021"/>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D02021"/>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D02021"/>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D02021"/>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D02021"/>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D02021"/>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D02021"/>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D02021"/>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02021"/>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2021"/>
    <w:rPr>
      <w:caps/>
      <w:color w:val="FFFFFF" w:themeColor="background1"/>
      <w:spacing w:val="15"/>
      <w:sz w:val="22"/>
      <w:szCs w:val="22"/>
      <w:shd w:val="clear" w:color="auto" w:fill="4472C4" w:themeFill="accent1"/>
    </w:rPr>
  </w:style>
  <w:style w:type="paragraph" w:styleId="Header">
    <w:name w:val="header"/>
    <w:basedOn w:val="Normal"/>
    <w:link w:val="HeaderChar"/>
    <w:uiPriority w:val="99"/>
    <w:unhideWhenUsed/>
    <w:rsid w:val="00D020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2021"/>
  </w:style>
  <w:style w:type="paragraph" w:styleId="Footer">
    <w:name w:val="footer"/>
    <w:basedOn w:val="Normal"/>
    <w:link w:val="FooterChar"/>
    <w:uiPriority w:val="99"/>
    <w:unhideWhenUsed/>
    <w:rsid w:val="00D020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2021"/>
  </w:style>
  <w:style w:type="character" w:customStyle="1" w:styleId="Heading2Char">
    <w:name w:val="Heading 2 Char"/>
    <w:basedOn w:val="DefaultParagraphFont"/>
    <w:link w:val="Heading2"/>
    <w:uiPriority w:val="9"/>
    <w:semiHidden/>
    <w:rsid w:val="00D02021"/>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D02021"/>
    <w:rPr>
      <w:caps/>
      <w:color w:val="1F3763" w:themeColor="accent1" w:themeShade="7F"/>
      <w:spacing w:val="15"/>
    </w:rPr>
  </w:style>
  <w:style w:type="character" w:customStyle="1" w:styleId="Heading4Char">
    <w:name w:val="Heading 4 Char"/>
    <w:basedOn w:val="DefaultParagraphFont"/>
    <w:link w:val="Heading4"/>
    <w:uiPriority w:val="9"/>
    <w:semiHidden/>
    <w:rsid w:val="00D02021"/>
    <w:rPr>
      <w:caps/>
      <w:color w:val="2F5496" w:themeColor="accent1" w:themeShade="BF"/>
      <w:spacing w:val="10"/>
    </w:rPr>
  </w:style>
  <w:style w:type="character" w:customStyle="1" w:styleId="Heading5Char">
    <w:name w:val="Heading 5 Char"/>
    <w:basedOn w:val="DefaultParagraphFont"/>
    <w:link w:val="Heading5"/>
    <w:uiPriority w:val="9"/>
    <w:semiHidden/>
    <w:rsid w:val="00D02021"/>
    <w:rPr>
      <w:caps/>
      <w:color w:val="2F5496" w:themeColor="accent1" w:themeShade="BF"/>
      <w:spacing w:val="10"/>
    </w:rPr>
  </w:style>
  <w:style w:type="character" w:customStyle="1" w:styleId="Heading6Char">
    <w:name w:val="Heading 6 Char"/>
    <w:basedOn w:val="DefaultParagraphFont"/>
    <w:link w:val="Heading6"/>
    <w:uiPriority w:val="9"/>
    <w:semiHidden/>
    <w:rsid w:val="00D02021"/>
    <w:rPr>
      <w:caps/>
      <w:color w:val="2F5496" w:themeColor="accent1" w:themeShade="BF"/>
      <w:spacing w:val="10"/>
    </w:rPr>
  </w:style>
  <w:style w:type="character" w:customStyle="1" w:styleId="Heading7Char">
    <w:name w:val="Heading 7 Char"/>
    <w:basedOn w:val="DefaultParagraphFont"/>
    <w:link w:val="Heading7"/>
    <w:uiPriority w:val="9"/>
    <w:semiHidden/>
    <w:rsid w:val="00D02021"/>
    <w:rPr>
      <w:caps/>
      <w:color w:val="2F5496" w:themeColor="accent1" w:themeShade="BF"/>
      <w:spacing w:val="10"/>
    </w:rPr>
  </w:style>
  <w:style w:type="character" w:customStyle="1" w:styleId="Heading8Char">
    <w:name w:val="Heading 8 Char"/>
    <w:basedOn w:val="DefaultParagraphFont"/>
    <w:link w:val="Heading8"/>
    <w:uiPriority w:val="9"/>
    <w:semiHidden/>
    <w:rsid w:val="00D02021"/>
    <w:rPr>
      <w:caps/>
      <w:spacing w:val="10"/>
      <w:sz w:val="18"/>
      <w:szCs w:val="18"/>
    </w:rPr>
  </w:style>
  <w:style w:type="character" w:customStyle="1" w:styleId="Heading9Char">
    <w:name w:val="Heading 9 Char"/>
    <w:basedOn w:val="DefaultParagraphFont"/>
    <w:link w:val="Heading9"/>
    <w:uiPriority w:val="9"/>
    <w:semiHidden/>
    <w:rsid w:val="00D02021"/>
    <w:rPr>
      <w:i/>
      <w:iCs/>
      <w:caps/>
      <w:spacing w:val="10"/>
      <w:sz w:val="18"/>
      <w:szCs w:val="18"/>
    </w:rPr>
  </w:style>
  <w:style w:type="paragraph" w:styleId="Caption">
    <w:name w:val="caption"/>
    <w:basedOn w:val="Normal"/>
    <w:next w:val="Normal"/>
    <w:uiPriority w:val="35"/>
    <w:semiHidden/>
    <w:unhideWhenUsed/>
    <w:qFormat/>
    <w:rsid w:val="00D02021"/>
    <w:rPr>
      <w:b/>
      <w:bCs/>
      <w:color w:val="2F5496" w:themeColor="accent1" w:themeShade="BF"/>
      <w:sz w:val="16"/>
      <w:szCs w:val="16"/>
    </w:rPr>
  </w:style>
  <w:style w:type="paragraph" w:styleId="Title">
    <w:name w:val="Title"/>
    <w:basedOn w:val="Normal"/>
    <w:next w:val="Normal"/>
    <w:link w:val="TitleChar"/>
    <w:uiPriority w:val="10"/>
    <w:qFormat/>
    <w:rsid w:val="00D02021"/>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D02021"/>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D02021"/>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D02021"/>
    <w:rPr>
      <w:caps/>
      <w:color w:val="595959" w:themeColor="text1" w:themeTint="A6"/>
      <w:spacing w:val="10"/>
      <w:sz w:val="21"/>
      <w:szCs w:val="21"/>
    </w:rPr>
  </w:style>
  <w:style w:type="character" w:styleId="Strong">
    <w:name w:val="Strong"/>
    <w:uiPriority w:val="22"/>
    <w:qFormat/>
    <w:rsid w:val="00D02021"/>
    <w:rPr>
      <w:b/>
      <w:bCs/>
    </w:rPr>
  </w:style>
  <w:style w:type="character" w:styleId="Emphasis">
    <w:name w:val="Emphasis"/>
    <w:uiPriority w:val="20"/>
    <w:qFormat/>
    <w:rsid w:val="00D02021"/>
    <w:rPr>
      <w:caps/>
      <w:color w:val="1F3763" w:themeColor="accent1" w:themeShade="7F"/>
      <w:spacing w:val="5"/>
    </w:rPr>
  </w:style>
  <w:style w:type="paragraph" w:styleId="NoSpacing">
    <w:name w:val="No Spacing"/>
    <w:uiPriority w:val="1"/>
    <w:qFormat/>
    <w:rsid w:val="00D02021"/>
    <w:pPr>
      <w:spacing w:after="0" w:line="240" w:lineRule="auto"/>
    </w:pPr>
  </w:style>
  <w:style w:type="paragraph" w:styleId="Quote">
    <w:name w:val="Quote"/>
    <w:basedOn w:val="Normal"/>
    <w:next w:val="Normal"/>
    <w:link w:val="QuoteChar"/>
    <w:uiPriority w:val="29"/>
    <w:qFormat/>
    <w:rsid w:val="00D02021"/>
    <w:rPr>
      <w:i/>
      <w:iCs/>
      <w:sz w:val="24"/>
      <w:szCs w:val="24"/>
    </w:rPr>
  </w:style>
  <w:style w:type="character" w:customStyle="1" w:styleId="QuoteChar">
    <w:name w:val="Quote Char"/>
    <w:basedOn w:val="DefaultParagraphFont"/>
    <w:link w:val="Quote"/>
    <w:uiPriority w:val="29"/>
    <w:rsid w:val="00D02021"/>
    <w:rPr>
      <w:i/>
      <w:iCs/>
      <w:sz w:val="24"/>
      <w:szCs w:val="24"/>
    </w:rPr>
  </w:style>
  <w:style w:type="paragraph" w:styleId="IntenseQuote">
    <w:name w:val="Intense Quote"/>
    <w:basedOn w:val="Normal"/>
    <w:next w:val="Normal"/>
    <w:link w:val="IntenseQuoteChar"/>
    <w:uiPriority w:val="30"/>
    <w:qFormat/>
    <w:rsid w:val="00D02021"/>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D02021"/>
    <w:rPr>
      <w:color w:val="4472C4" w:themeColor="accent1"/>
      <w:sz w:val="24"/>
      <w:szCs w:val="24"/>
    </w:rPr>
  </w:style>
  <w:style w:type="character" w:styleId="SubtleEmphasis">
    <w:name w:val="Subtle Emphasis"/>
    <w:uiPriority w:val="19"/>
    <w:qFormat/>
    <w:rsid w:val="00D02021"/>
    <w:rPr>
      <w:i/>
      <w:iCs/>
      <w:color w:val="1F3763" w:themeColor="accent1" w:themeShade="7F"/>
    </w:rPr>
  </w:style>
  <w:style w:type="character" w:styleId="IntenseEmphasis">
    <w:name w:val="Intense Emphasis"/>
    <w:uiPriority w:val="21"/>
    <w:qFormat/>
    <w:rsid w:val="00D02021"/>
    <w:rPr>
      <w:b/>
      <w:bCs/>
      <w:caps/>
      <w:color w:val="1F3763" w:themeColor="accent1" w:themeShade="7F"/>
      <w:spacing w:val="10"/>
    </w:rPr>
  </w:style>
  <w:style w:type="character" w:styleId="SubtleReference">
    <w:name w:val="Subtle Reference"/>
    <w:uiPriority w:val="31"/>
    <w:qFormat/>
    <w:rsid w:val="00D02021"/>
    <w:rPr>
      <w:b/>
      <w:bCs/>
      <w:color w:val="4472C4" w:themeColor="accent1"/>
    </w:rPr>
  </w:style>
  <w:style w:type="character" w:styleId="IntenseReference">
    <w:name w:val="Intense Reference"/>
    <w:uiPriority w:val="32"/>
    <w:qFormat/>
    <w:rsid w:val="00D02021"/>
    <w:rPr>
      <w:b/>
      <w:bCs/>
      <w:i/>
      <w:iCs/>
      <w:caps/>
      <w:color w:val="4472C4" w:themeColor="accent1"/>
    </w:rPr>
  </w:style>
  <w:style w:type="character" w:styleId="BookTitle">
    <w:name w:val="Book Title"/>
    <w:uiPriority w:val="33"/>
    <w:qFormat/>
    <w:rsid w:val="00D02021"/>
    <w:rPr>
      <w:b/>
      <w:bCs/>
      <w:i/>
      <w:iCs/>
      <w:spacing w:val="0"/>
    </w:rPr>
  </w:style>
  <w:style w:type="paragraph" w:styleId="TOCHeading">
    <w:name w:val="TOC Heading"/>
    <w:basedOn w:val="Heading1"/>
    <w:next w:val="Normal"/>
    <w:uiPriority w:val="39"/>
    <w:semiHidden/>
    <w:unhideWhenUsed/>
    <w:qFormat/>
    <w:rsid w:val="00D0202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633</Words>
  <Characters>3609</Characters>
  <Application>Microsoft Office Word</Application>
  <DocSecurity>0</DocSecurity>
  <Lines>30</Lines>
  <Paragraphs>8</Paragraphs>
  <ScaleCrop>false</ScaleCrop>
  <Company/>
  <LinksUpToDate>false</LinksUpToDate>
  <CharactersWithSpaces>4234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Who Then Can be Saved?</dc:title>
  <dc:subject/>
  <dc:creator>Barry Johnson</dc:creator>
  <cp:keywords/>
  <dc:description/>
  <cp:lastModifiedBy>Barry Johnson</cp:lastModifiedBy>
  <cp:revision>4</cp:revision>
  <cp:lastPrinted>2020-02-16T14:24:00Z</cp:lastPrinted>
  <dcterms:created xsi:type="dcterms:W3CDTF">2020-02-16T14:15:00Z</dcterms:created>
  <dcterms:modified xsi:type="dcterms:W3CDTF">2020-02-16T14:24:00Z</dcterms:modified>
</cp:coreProperties>
</file>