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8C44C" w14:textId="77777777" w:rsidR="00DC46DA" w:rsidRDefault="00DC46DA">
      <w:pPr>
        <w:spacing w:before="240"/>
      </w:pPr>
      <w:r>
        <w:t>Barry G. Johnson, Sr. / General</w:t>
      </w:r>
    </w:p>
    <w:p w14:paraId="213F7965" w14:textId="77777777" w:rsidR="00DC46DA" w:rsidRDefault="00DC46DA">
      <w:pPr>
        <w:spacing w:before="240"/>
      </w:pPr>
      <w:r>
        <w:t>Christianity is Reality: The Gospel Lives / Gospel; Good News / Romans 10:14–16</w:t>
      </w:r>
    </w:p>
    <w:p w14:paraId="1B20CCD1" w14:textId="7DB3E04B" w:rsidR="00DC46DA" w:rsidRDefault="00DC46DA">
      <w:r>
        <w:t xml:space="preserve">Through his servants, God calls people to turn to him. He wants to save the </w:t>
      </w:r>
      <w:r w:rsidR="003F1658">
        <w:t>world,</w:t>
      </w:r>
      <w:r>
        <w:t xml:space="preserve"> which is alienated from him, and to restore those of his backslidden people who return to him and renew their commitment to the covenant.</w:t>
      </w:r>
    </w:p>
    <w:p w14:paraId="545E3F72" w14:textId="293C0A90" w:rsidR="00DC46DA" w:rsidRDefault="00DC46DA">
      <w:pPr>
        <w:pBdr>
          <w:top w:val="single" w:sz="8" w:space="0" w:color="auto"/>
        </w:pBdr>
        <w:spacing w:before="240"/>
      </w:pPr>
      <w:r>
        <w:rPr>
          <w:sz w:val="26"/>
          <w:szCs w:val="26"/>
        </w:rPr>
        <w:t> </w:t>
      </w:r>
      <w:r>
        <w:rPr>
          <w:noProof/>
        </w:rPr>
        <w:drawing>
          <wp:inline distT="0" distB="0" distL="0" distR="0" wp14:anchorId="7F6E1205" wp14:editId="0E9CE74A">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3EB4EA3B" w14:textId="77777777" w:rsidR="00DC46DA" w:rsidRDefault="00DC46DA">
      <w:pPr>
        <w:spacing w:before="180"/>
      </w:pPr>
      <w:r>
        <w:rPr>
          <w:b/>
          <w:bCs/>
        </w:rPr>
        <w:t>Romans 10:14–16</w:t>
      </w:r>
      <w:r>
        <w:rPr>
          <w:b/>
          <w:bCs/>
          <w:color w:val="A0A0A0"/>
        </w:rPr>
        <w:t xml:space="preserve"> ESV</w:t>
      </w:r>
    </w:p>
    <w:p w14:paraId="3D8AAFE7" w14:textId="77777777" w:rsidR="00DC46DA" w:rsidRDefault="00DC46DA">
      <w:pPr>
        <w:spacing w:after="180"/>
      </w:pPr>
      <w:r>
        <w:rPr>
          <w:sz w:val="28"/>
          <w:szCs w:val="28"/>
          <w:vertAlign w:val="superscript"/>
        </w:rPr>
        <w:t>14</w:t>
      </w:r>
      <w:r>
        <w:rPr>
          <w:sz w:val="28"/>
          <w:szCs w:val="28"/>
        </w:rPr>
        <w:t xml:space="preserve"> How then will they call on him in whom they have not believed? And how are they to believe in him of whom they have never heard? And how are they to hear without someone preaching? </w:t>
      </w:r>
      <w:r>
        <w:rPr>
          <w:sz w:val="28"/>
          <w:szCs w:val="28"/>
          <w:vertAlign w:val="superscript"/>
        </w:rPr>
        <w:t>15</w:t>
      </w:r>
      <w:r>
        <w:rPr>
          <w:sz w:val="28"/>
          <w:szCs w:val="28"/>
        </w:rPr>
        <w:t xml:space="preserve"> And how are they to preach unless they are sent? As it is written, “How beautiful are the feet of those who preach the good news!” </w:t>
      </w:r>
      <w:r>
        <w:rPr>
          <w:sz w:val="28"/>
          <w:szCs w:val="28"/>
          <w:vertAlign w:val="superscript"/>
        </w:rPr>
        <w:t>16</w:t>
      </w:r>
      <w:r>
        <w:rPr>
          <w:sz w:val="28"/>
          <w:szCs w:val="28"/>
        </w:rPr>
        <w:t xml:space="preserve"> But they have not all obeyed the gospel. For Isaiah says, “Lord, who has believed what he has heard from us?”</w:t>
      </w:r>
    </w:p>
    <w:p w14:paraId="0C8AFBED" w14:textId="77777777" w:rsidR="00DC46DA" w:rsidRPr="003F1658" w:rsidRDefault="00DC46DA">
      <w:pPr>
        <w:pStyle w:val="Heading1"/>
        <w:rPr>
          <w:sz w:val="36"/>
          <w:szCs w:val="36"/>
        </w:rPr>
      </w:pPr>
      <w:r w:rsidRPr="003F1658">
        <w:rPr>
          <w:sz w:val="36"/>
          <w:szCs w:val="36"/>
        </w:rPr>
        <w:t>The Need for Conversion</w:t>
      </w:r>
    </w:p>
    <w:p w14:paraId="4AEF5FC1" w14:textId="77777777" w:rsidR="00DC46DA" w:rsidRPr="003F1658" w:rsidRDefault="00DC46DA">
      <w:pPr>
        <w:pStyle w:val="Heading2"/>
        <w:ind w:left="360"/>
        <w:rPr>
          <w:b/>
          <w:bCs/>
          <w:sz w:val="24"/>
          <w:szCs w:val="24"/>
        </w:rPr>
      </w:pPr>
      <w:r w:rsidRPr="003F1658">
        <w:rPr>
          <w:b/>
          <w:bCs/>
          <w:sz w:val="24"/>
          <w:szCs w:val="24"/>
        </w:rPr>
        <w:lastRenderedPageBreak/>
        <w:t>The World is Alienated from God</w:t>
      </w:r>
    </w:p>
    <w:p w14:paraId="5C3952D7" w14:textId="77777777" w:rsidR="00DC46DA" w:rsidRDefault="00DC46DA">
      <w:pPr>
        <w:spacing w:before="180"/>
        <w:ind w:left="360"/>
      </w:pPr>
      <w:r>
        <w:rPr>
          <w:b/>
          <w:bCs/>
        </w:rPr>
        <w:t>Romans 1:21–23</w:t>
      </w:r>
      <w:r>
        <w:rPr>
          <w:b/>
          <w:bCs/>
          <w:color w:val="A0A0A0"/>
        </w:rPr>
        <w:t xml:space="preserve"> ESV</w:t>
      </w:r>
    </w:p>
    <w:p w14:paraId="1E2BF93E" w14:textId="77777777" w:rsidR="00DC46DA" w:rsidRDefault="00DC46DA">
      <w:pPr>
        <w:spacing w:after="180"/>
        <w:ind w:left="360"/>
      </w:pPr>
      <w:r>
        <w:rPr>
          <w:sz w:val="28"/>
          <w:szCs w:val="28"/>
          <w:vertAlign w:val="superscript"/>
        </w:rPr>
        <w:t>21</w:t>
      </w:r>
      <w:r>
        <w:rPr>
          <w:sz w:val="28"/>
          <w:szCs w:val="28"/>
        </w:rPr>
        <w:t xml:space="preserve"> For although they knew God, they did not honor him as God or give thanks to him, but they became futile in their thinking, and their foolish hearts were darkened. </w:t>
      </w:r>
      <w:r>
        <w:rPr>
          <w:sz w:val="28"/>
          <w:szCs w:val="28"/>
          <w:vertAlign w:val="superscript"/>
        </w:rPr>
        <w:t>22</w:t>
      </w:r>
      <w:r>
        <w:rPr>
          <w:sz w:val="28"/>
          <w:szCs w:val="28"/>
        </w:rPr>
        <w:t xml:space="preserve"> Claiming to be wise, they became fools, </w:t>
      </w:r>
      <w:r>
        <w:rPr>
          <w:sz w:val="28"/>
          <w:szCs w:val="28"/>
          <w:vertAlign w:val="superscript"/>
        </w:rPr>
        <w:t>23</w:t>
      </w:r>
      <w:r>
        <w:rPr>
          <w:sz w:val="28"/>
          <w:szCs w:val="28"/>
        </w:rPr>
        <w:t xml:space="preserve"> and exchanged the glory of the immortal God for images resembling mortal man and birds and animals and creeping things.</w:t>
      </w:r>
    </w:p>
    <w:p w14:paraId="18059206" w14:textId="77777777" w:rsidR="00DC46DA" w:rsidRPr="003F1658" w:rsidRDefault="00DC46DA">
      <w:pPr>
        <w:pStyle w:val="Heading2"/>
        <w:ind w:left="360"/>
        <w:rPr>
          <w:b/>
          <w:bCs/>
          <w:sz w:val="24"/>
          <w:szCs w:val="24"/>
        </w:rPr>
      </w:pPr>
      <w:r w:rsidRPr="003F1658">
        <w:rPr>
          <w:b/>
          <w:bCs/>
          <w:sz w:val="24"/>
          <w:szCs w:val="24"/>
        </w:rPr>
        <w:t>The World does not Know God</w:t>
      </w:r>
    </w:p>
    <w:p w14:paraId="28BFA322" w14:textId="77777777" w:rsidR="00DC46DA" w:rsidRDefault="00DC46DA">
      <w:pPr>
        <w:spacing w:before="180"/>
        <w:ind w:left="360"/>
      </w:pPr>
      <w:r>
        <w:rPr>
          <w:b/>
          <w:bCs/>
        </w:rPr>
        <w:t>Galatians 4:8</w:t>
      </w:r>
      <w:r>
        <w:rPr>
          <w:b/>
          <w:bCs/>
          <w:color w:val="A0A0A0"/>
        </w:rPr>
        <w:t xml:space="preserve"> ESV</w:t>
      </w:r>
    </w:p>
    <w:p w14:paraId="5AE2169B" w14:textId="77777777" w:rsidR="00DC46DA" w:rsidRDefault="00DC46DA">
      <w:pPr>
        <w:spacing w:after="180"/>
        <w:ind w:left="360"/>
      </w:pPr>
      <w:r>
        <w:rPr>
          <w:sz w:val="28"/>
          <w:szCs w:val="28"/>
          <w:vertAlign w:val="superscript"/>
        </w:rPr>
        <w:t>8</w:t>
      </w:r>
      <w:r>
        <w:rPr>
          <w:sz w:val="28"/>
          <w:szCs w:val="28"/>
        </w:rPr>
        <w:t xml:space="preserve"> Formerly, when you did not know God, you were enslaved to those that by nature are not gods.</w:t>
      </w:r>
    </w:p>
    <w:p w14:paraId="2E8A2E8C" w14:textId="77777777" w:rsidR="00DC46DA" w:rsidRPr="003F1658" w:rsidRDefault="00DC46DA">
      <w:pPr>
        <w:pStyle w:val="Heading2"/>
        <w:ind w:left="360"/>
        <w:rPr>
          <w:b/>
          <w:bCs/>
          <w:sz w:val="24"/>
          <w:szCs w:val="24"/>
        </w:rPr>
      </w:pPr>
      <w:r w:rsidRPr="003F1658">
        <w:rPr>
          <w:b/>
          <w:bCs/>
          <w:sz w:val="24"/>
          <w:szCs w:val="24"/>
        </w:rPr>
        <w:t>God’s People have Turned Away from Him</w:t>
      </w:r>
    </w:p>
    <w:p w14:paraId="06287C77" w14:textId="77777777" w:rsidR="00DC46DA" w:rsidRDefault="00DC46DA">
      <w:pPr>
        <w:spacing w:before="180"/>
        <w:ind w:left="360"/>
      </w:pPr>
      <w:r>
        <w:rPr>
          <w:b/>
          <w:bCs/>
        </w:rPr>
        <w:t>Malachi 3:7</w:t>
      </w:r>
      <w:r>
        <w:rPr>
          <w:b/>
          <w:bCs/>
          <w:color w:val="A0A0A0"/>
        </w:rPr>
        <w:t xml:space="preserve"> ESV</w:t>
      </w:r>
    </w:p>
    <w:p w14:paraId="5A3B9F45" w14:textId="77777777" w:rsidR="00DC46DA" w:rsidRDefault="00DC46DA">
      <w:pPr>
        <w:spacing w:after="180"/>
        <w:ind w:left="360"/>
      </w:pPr>
      <w:r>
        <w:rPr>
          <w:sz w:val="28"/>
          <w:szCs w:val="28"/>
          <w:vertAlign w:val="superscript"/>
        </w:rPr>
        <w:t>7</w:t>
      </w:r>
      <w:r>
        <w:rPr>
          <w:sz w:val="28"/>
          <w:szCs w:val="28"/>
        </w:rPr>
        <w:t xml:space="preserve"> From the days of your fathers you have turned aside from my statutes and have not kept them. Return to me, and I will return to you, says the </w:t>
      </w:r>
      <w:r>
        <w:rPr>
          <w:smallCaps/>
          <w:sz w:val="28"/>
          <w:szCs w:val="28"/>
        </w:rPr>
        <w:t>Lord</w:t>
      </w:r>
      <w:r>
        <w:rPr>
          <w:sz w:val="28"/>
          <w:szCs w:val="28"/>
        </w:rPr>
        <w:t xml:space="preserve"> of hosts. But you say, ‘How shall we return?’</w:t>
      </w:r>
    </w:p>
    <w:p w14:paraId="3C5A0331" w14:textId="77777777" w:rsidR="00DC46DA" w:rsidRDefault="00DC46DA">
      <w:pPr>
        <w:spacing w:before="180"/>
        <w:ind w:left="360"/>
      </w:pPr>
      <w:r>
        <w:rPr>
          <w:b/>
          <w:bCs/>
        </w:rPr>
        <w:t>Acts 7:39</w:t>
      </w:r>
      <w:r>
        <w:rPr>
          <w:b/>
          <w:bCs/>
          <w:color w:val="A0A0A0"/>
        </w:rPr>
        <w:t xml:space="preserve"> ESV</w:t>
      </w:r>
    </w:p>
    <w:p w14:paraId="64394292" w14:textId="77777777" w:rsidR="00DC46DA" w:rsidRDefault="00DC46DA">
      <w:pPr>
        <w:spacing w:after="180"/>
        <w:ind w:left="360"/>
      </w:pPr>
      <w:r>
        <w:rPr>
          <w:sz w:val="28"/>
          <w:szCs w:val="28"/>
          <w:vertAlign w:val="superscript"/>
        </w:rPr>
        <w:t>39</w:t>
      </w:r>
      <w:r>
        <w:rPr>
          <w:sz w:val="28"/>
          <w:szCs w:val="28"/>
        </w:rPr>
        <w:t xml:space="preserve"> Our fathers refused to obey him, but thrust him aside, and in their </w:t>
      </w:r>
      <w:proofErr w:type="gramStart"/>
      <w:r>
        <w:rPr>
          <w:sz w:val="28"/>
          <w:szCs w:val="28"/>
        </w:rPr>
        <w:t>hearts</w:t>
      </w:r>
      <w:proofErr w:type="gramEnd"/>
      <w:r>
        <w:rPr>
          <w:sz w:val="28"/>
          <w:szCs w:val="28"/>
        </w:rPr>
        <w:t xml:space="preserve"> they turned to Egypt,</w:t>
      </w:r>
    </w:p>
    <w:p w14:paraId="03BBB7BB" w14:textId="77777777" w:rsidR="00DC46DA" w:rsidRPr="003F1658" w:rsidRDefault="00DC46DA">
      <w:pPr>
        <w:pStyle w:val="Heading1"/>
        <w:rPr>
          <w:sz w:val="36"/>
          <w:szCs w:val="36"/>
        </w:rPr>
      </w:pPr>
      <w:r w:rsidRPr="003F1658">
        <w:rPr>
          <w:sz w:val="36"/>
          <w:szCs w:val="36"/>
        </w:rPr>
        <w:t>God’s Demands for the Conversion of all People</w:t>
      </w:r>
    </w:p>
    <w:p w14:paraId="5384287F" w14:textId="77777777" w:rsidR="00DC46DA" w:rsidRDefault="00DC46DA">
      <w:pPr>
        <w:spacing w:before="180"/>
      </w:pPr>
      <w:r>
        <w:rPr>
          <w:b/>
          <w:bCs/>
        </w:rPr>
        <w:t>Isaiah 45:22</w:t>
      </w:r>
      <w:r>
        <w:rPr>
          <w:b/>
          <w:bCs/>
          <w:color w:val="A0A0A0"/>
        </w:rPr>
        <w:t xml:space="preserve"> ESV</w:t>
      </w:r>
    </w:p>
    <w:p w14:paraId="10126662" w14:textId="48287788" w:rsidR="00DC46DA" w:rsidRDefault="00DC46DA">
      <w:pPr>
        <w:spacing w:after="180"/>
      </w:pPr>
      <w:r>
        <w:rPr>
          <w:sz w:val="28"/>
          <w:szCs w:val="28"/>
          <w:vertAlign w:val="superscript"/>
        </w:rPr>
        <w:t>22</w:t>
      </w:r>
      <w:r>
        <w:rPr>
          <w:sz w:val="28"/>
          <w:szCs w:val="28"/>
        </w:rPr>
        <w:t xml:space="preserve"> “Turn to me and be saved, all the ends of the earth! For I am God, and there is no other.</w:t>
      </w:r>
    </w:p>
    <w:p w14:paraId="2CEE73B4" w14:textId="77777777" w:rsidR="00DC46DA" w:rsidRDefault="00DC46DA">
      <w:pPr>
        <w:spacing w:before="180"/>
      </w:pPr>
      <w:r>
        <w:rPr>
          <w:b/>
          <w:bCs/>
        </w:rPr>
        <w:t>Acts 17:30</w:t>
      </w:r>
      <w:r>
        <w:rPr>
          <w:b/>
          <w:bCs/>
          <w:color w:val="A0A0A0"/>
        </w:rPr>
        <w:t xml:space="preserve"> ESV</w:t>
      </w:r>
    </w:p>
    <w:p w14:paraId="52D97969" w14:textId="77777777" w:rsidR="00DC46DA" w:rsidRDefault="00DC46DA">
      <w:pPr>
        <w:spacing w:after="180"/>
      </w:pPr>
      <w:r>
        <w:rPr>
          <w:sz w:val="28"/>
          <w:szCs w:val="28"/>
          <w:vertAlign w:val="superscript"/>
        </w:rPr>
        <w:t>30</w:t>
      </w:r>
      <w:r>
        <w:rPr>
          <w:sz w:val="28"/>
          <w:szCs w:val="28"/>
        </w:rPr>
        <w:t xml:space="preserve"> The times of ignorance God overlooked, but now he commands all people everywhere to repent,</w:t>
      </w:r>
    </w:p>
    <w:p w14:paraId="7C1393BF" w14:textId="77777777" w:rsidR="00DC46DA" w:rsidRPr="003F1658" w:rsidRDefault="00DC46DA">
      <w:pPr>
        <w:pStyle w:val="Heading1"/>
        <w:rPr>
          <w:sz w:val="36"/>
          <w:szCs w:val="36"/>
        </w:rPr>
      </w:pPr>
      <w:r w:rsidRPr="003F1658">
        <w:rPr>
          <w:sz w:val="36"/>
          <w:szCs w:val="36"/>
        </w:rPr>
        <w:lastRenderedPageBreak/>
        <w:t>God’s Demands for the Conversion of his Own People</w:t>
      </w:r>
    </w:p>
    <w:p w14:paraId="16180817" w14:textId="77777777" w:rsidR="00DC46DA" w:rsidRPr="003F1658" w:rsidRDefault="00DC46DA">
      <w:pPr>
        <w:pStyle w:val="Heading2"/>
        <w:ind w:left="360"/>
        <w:rPr>
          <w:b/>
          <w:bCs/>
          <w:sz w:val="24"/>
          <w:szCs w:val="24"/>
        </w:rPr>
      </w:pPr>
      <w:r w:rsidRPr="003F1658">
        <w:rPr>
          <w:b/>
          <w:bCs/>
          <w:sz w:val="24"/>
          <w:szCs w:val="24"/>
        </w:rPr>
        <w:t>God’s Desire to Save His People</w:t>
      </w:r>
    </w:p>
    <w:p w14:paraId="32FB1E04" w14:textId="77777777" w:rsidR="00DC46DA" w:rsidRDefault="00DC46DA">
      <w:pPr>
        <w:spacing w:before="180"/>
        <w:ind w:left="360"/>
      </w:pPr>
      <w:r>
        <w:rPr>
          <w:b/>
          <w:bCs/>
        </w:rPr>
        <w:t>Ezekiel 33:11</w:t>
      </w:r>
      <w:r>
        <w:rPr>
          <w:b/>
          <w:bCs/>
          <w:color w:val="A0A0A0"/>
        </w:rPr>
        <w:t xml:space="preserve"> ESV</w:t>
      </w:r>
    </w:p>
    <w:p w14:paraId="66BB5A1D" w14:textId="77777777" w:rsidR="00DC46DA" w:rsidRDefault="00DC46DA">
      <w:pPr>
        <w:spacing w:after="180"/>
        <w:ind w:left="360"/>
      </w:pPr>
      <w:r>
        <w:rPr>
          <w:sz w:val="28"/>
          <w:szCs w:val="28"/>
          <w:vertAlign w:val="superscript"/>
        </w:rPr>
        <w:t>11</w:t>
      </w:r>
      <w:r>
        <w:rPr>
          <w:sz w:val="28"/>
          <w:szCs w:val="28"/>
        </w:rPr>
        <w:t xml:space="preserve"> Say to them, As I live, declares the Lord </w:t>
      </w:r>
      <w:r>
        <w:rPr>
          <w:smallCaps/>
          <w:sz w:val="28"/>
          <w:szCs w:val="28"/>
        </w:rPr>
        <w:t>God</w:t>
      </w:r>
      <w:r>
        <w:rPr>
          <w:sz w:val="28"/>
          <w:szCs w:val="28"/>
        </w:rPr>
        <w:t>, I have no pleasure in the death of the wicked, but that the wicked turn from his way and live; turn back, turn back from your evil ways, for why will you die, O house of Israel?</w:t>
      </w:r>
    </w:p>
    <w:p w14:paraId="3C7D027F" w14:textId="77777777" w:rsidR="00DC46DA" w:rsidRPr="003F1658" w:rsidRDefault="00DC46DA">
      <w:pPr>
        <w:pStyle w:val="Heading2"/>
        <w:ind w:left="360"/>
        <w:rPr>
          <w:b/>
          <w:bCs/>
          <w:sz w:val="24"/>
          <w:szCs w:val="24"/>
        </w:rPr>
      </w:pPr>
      <w:r w:rsidRPr="003F1658">
        <w:rPr>
          <w:b/>
          <w:bCs/>
          <w:sz w:val="24"/>
          <w:szCs w:val="24"/>
        </w:rPr>
        <w:t>God’s Faithfulness to His People</w:t>
      </w:r>
    </w:p>
    <w:p w14:paraId="22D5948F" w14:textId="77777777" w:rsidR="00DC46DA" w:rsidRDefault="00DC46DA">
      <w:pPr>
        <w:spacing w:before="180"/>
        <w:ind w:left="360"/>
      </w:pPr>
      <w:r>
        <w:rPr>
          <w:b/>
          <w:bCs/>
        </w:rPr>
        <w:t>Jeremiah 3:14</w:t>
      </w:r>
      <w:r>
        <w:rPr>
          <w:b/>
          <w:bCs/>
          <w:color w:val="A0A0A0"/>
        </w:rPr>
        <w:t xml:space="preserve"> ESV</w:t>
      </w:r>
    </w:p>
    <w:p w14:paraId="76B1044B" w14:textId="5AFF41FA" w:rsidR="00DC46DA" w:rsidRDefault="00DC46DA">
      <w:pPr>
        <w:spacing w:after="180"/>
        <w:ind w:left="360"/>
      </w:pPr>
      <w:r>
        <w:rPr>
          <w:sz w:val="28"/>
          <w:szCs w:val="28"/>
          <w:vertAlign w:val="superscript"/>
        </w:rPr>
        <w:t>14</w:t>
      </w:r>
      <w:r>
        <w:rPr>
          <w:sz w:val="28"/>
          <w:szCs w:val="28"/>
        </w:rPr>
        <w:t xml:space="preserve"> Return, O faithless children, declares the </w:t>
      </w:r>
      <w:r>
        <w:rPr>
          <w:smallCaps/>
          <w:sz w:val="28"/>
          <w:szCs w:val="28"/>
        </w:rPr>
        <w:t>Lord</w:t>
      </w:r>
      <w:r>
        <w:rPr>
          <w:sz w:val="28"/>
          <w:szCs w:val="28"/>
        </w:rPr>
        <w:t xml:space="preserve">; for I am your master; </w:t>
      </w:r>
      <w:r>
        <w:rPr>
          <w:sz w:val="28"/>
          <w:szCs w:val="28"/>
        </w:rPr>
        <w:br/>
        <w:t xml:space="preserve">I will take you, one from a city and two from a family, </w:t>
      </w:r>
      <w:bookmarkStart w:id="0" w:name="_GoBack"/>
      <w:bookmarkEnd w:id="0"/>
      <w:r>
        <w:rPr>
          <w:sz w:val="28"/>
          <w:szCs w:val="28"/>
        </w:rPr>
        <w:t>and I will bring you to Zion.</w:t>
      </w:r>
    </w:p>
    <w:p w14:paraId="7FFEA2FC" w14:textId="77777777" w:rsidR="00DC46DA" w:rsidRPr="003F1658" w:rsidRDefault="00DC46DA">
      <w:pPr>
        <w:pStyle w:val="Heading2"/>
        <w:ind w:left="360"/>
        <w:rPr>
          <w:b/>
          <w:bCs/>
          <w:sz w:val="24"/>
          <w:szCs w:val="24"/>
        </w:rPr>
      </w:pPr>
      <w:r w:rsidRPr="003F1658">
        <w:rPr>
          <w:b/>
          <w:bCs/>
          <w:sz w:val="24"/>
          <w:szCs w:val="24"/>
        </w:rPr>
        <w:t>God’s Promise of Restoration</w:t>
      </w:r>
    </w:p>
    <w:p w14:paraId="66BF938F" w14:textId="77777777" w:rsidR="00DC46DA" w:rsidRDefault="00DC46DA">
      <w:pPr>
        <w:spacing w:before="180"/>
        <w:ind w:left="360"/>
      </w:pPr>
      <w:r>
        <w:rPr>
          <w:b/>
          <w:bCs/>
        </w:rPr>
        <w:t>2 Chronicles 7:13–14</w:t>
      </w:r>
      <w:r>
        <w:rPr>
          <w:b/>
          <w:bCs/>
          <w:color w:val="A0A0A0"/>
        </w:rPr>
        <w:t xml:space="preserve"> ESV</w:t>
      </w:r>
    </w:p>
    <w:p w14:paraId="5E8CB215" w14:textId="77777777" w:rsidR="00DC46DA" w:rsidRDefault="00DC46DA">
      <w:pPr>
        <w:spacing w:after="180"/>
        <w:ind w:left="360"/>
      </w:pPr>
      <w:r>
        <w:rPr>
          <w:sz w:val="28"/>
          <w:szCs w:val="28"/>
          <w:vertAlign w:val="superscript"/>
        </w:rPr>
        <w:t>13</w:t>
      </w:r>
      <w:r>
        <w:rPr>
          <w:sz w:val="28"/>
          <w:szCs w:val="28"/>
        </w:rPr>
        <w:t xml:space="preserve"> When I shut up the heavens so that there is no rain, or command the locust to devour the land, or send pestilence among my people, </w:t>
      </w:r>
      <w:r>
        <w:rPr>
          <w:sz w:val="28"/>
          <w:szCs w:val="28"/>
          <w:vertAlign w:val="superscript"/>
        </w:rPr>
        <w:t>14</w:t>
      </w:r>
      <w:r>
        <w:rPr>
          <w:sz w:val="28"/>
          <w:szCs w:val="28"/>
        </w:rPr>
        <w:t xml:space="preserve"> if my people who are called by my name humble themselves, and pray and seek my face and turn from their wicked ways, then I will hear from heaven and will forgive their sin and heal their land.</w:t>
      </w:r>
    </w:p>
    <w:p w14:paraId="5698C75D" w14:textId="77777777" w:rsidR="00DC46DA" w:rsidRPr="003F1658" w:rsidRDefault="00DC46DA">
      <w:pPr>
        <w:pStyle w:val="Heading1"/>
        <w:rPr>
          <w:sz w:val="36"/>
          <w:szCs w:val="36"/>
        </w:rPr>
      </w:pPr>
      <w:r w:rsidRPr="003F1658">
        <w:rPr>
          <w:sz w:val="36"/>
          <w:szCs w:val="36"/>
        </w:rPr>
        <w:t>The Call to Conversion through God’s Servants</w:t>
      </w:r>
    </w:p>
    <w:p w14:paraId="3E251EAA" w14:textId="2A95075E" w:rsidR="00DC46DA" w:rsidRPr="003F1658" w:rsidRDefault="00DC46DA">
      <w:pPr>
        <w:pStyle w:val="Heading2"/>
        <w:ind w:left="360"/>
        <w:rPr>
          <w:b/>
          <w:bCs/>
          <w:sz w:val="24"/>
          <w:szCs w:val="24"/>
        </w:rPr>
      </w:pPr>
      <w:r w:rsidRPr="003F1658">
        <w:rPr>
          <w:b/>
          <w:bCs/>
          <w:sz w:val="24"/>
          <w:szCs w:val="24"/>
        </w:rPr>
        <w:t xml:space="preserve">The </w:t>
      </w:r>
      <w:r w:rsidR="003F1658" w:rsidRPr="003F1658">
        <w:rPr>
          <w:b/>
          <w:bCs/>
          <w:sz w:val="24"/>
          <w:szCs w:val="24"/>
        </w:rPr>
        <w:t>E</w:t>
      </w:r>
      <w:r w:rsidRPr="003F1658">
        <w:rPr>
          <w:b/>
          <w:bCs/>
          <w:sz w:val="24"/>
          <w:szCs w:val="24"/>
        </w:rPr>
        <w:t xml:space="preserve">ncouragement of </w:t>
      </w:r>
      <w:r w:rsidR="003F1658" w:rsidRPr="003F1658">
        <w:rPr>
          <w:b/>
          <w:bCs/>
          <w:sz w:val="24"/>
          <w:szCs w:val="24"/>
        </w:rPr>
        <w:t>H</w:t>
      </w:r>
      <w:r w:rsidRPr="003F1658">
        <w:rPr>
          <w:b/>
          <w:bCs/>
          <w:sz w:val="24"/>
          <w:szCs w:val="24"/>
        </w:rPr>
        <w:t xml:space="preserve">is </w:t>
      </w:r>
      <w:r w:rsidR="003F1658" w:rsidRPr="003F1658">
        <w:rPr>
          <w:b/>
          <w:bCs/>
          <w:sz w:val="24"/>
          <w:szCs w:val="24"/>
        </w:rPr>
        <w:t>L</w:t>
      </w:r>
      <w:r w:rsidRPr="003F1658">
        <w:rPr>
          <w:b/>
          <w:bCs/>
          <w:sz w:val="24"/>
          <w:szCs w:val="24"/>
        </w:rPr>
        <w:t>eaders</w:t>
      </w:r>
    </w:p>
    <w:p w14:paraId="31163E78" w14:textId="77777777" w:rsidR="00DC46DA" w:rsidRPr="003F1658" w:rsidRDefault="00DC46DA">
      <w:pPr>
        <w:pStyle w:val="Heading2"/>
        <w:ind w:left="360"/>
        <w:rPr>
          <w:b/>
          <w:bCs/>
          <w:sz w:val="24"/>
          <w:szCs w:val="24"/>
        </w:rPr>
      </w:pPr>
      <w:r w:rsidRPr="003F1658">
        <w:rPr>
          <w:b/>
          <w:bCs/>
          <w:sz w:val="24"/>
          <w:szCs w:val="24"/>
        </w:rPr>
        <w:t>The Ministry of His Prophets</w:t>
      </w:r>
    </w:p>
    <w:p w14:paraId="3D674BD9" w14:textId="77777777" w:rsidR="00DC46DA" w:rsidRDefault="00DC46DA">
      <w:pPr>
        <w:spacing w:before="180"/>
        <w:ind w:left="360"/>
      </w:pPr>
      <w:r>
        <w:rPr>
          <w:b/>
          <w:bCs/>
        </w:rPr>
        <w:t>Jeremiah 35:15</w:t>
      </w:r>
      <w:r>
        <w:rPr>
          <w:b/>
          <w:bCs/>
          <w:color w:val="A0A0A0"/>
        </w:rPr>
        <w:t xml:space="preserve"> ESV</w:t>
      </w:r>
    </w:p>
    <w:p w14:paraId="3ED59DE5" w14:textId="77777777" w:rsidR="00DC46DA" w:rsidRDefault="00DC46DA">
      <w:pPr>
        <w:spacing w:after="180"/>
        <w:ind w:left="360"/>
      </w:pPr>
      <w:r>
        <w:rPr>
          <w:sz w:val="28"/>
          <w:szCs w:val="28"/>
          <w:vertAlign w:val="superscript"/>
        </w:rPr>
        <w:t>15</w:t>
      </w:r>
      <w:r>
        <w:rPr>
          <w:sz w:val="28"/>
          <w:szCs w:val="28"/>
        </w:rPr>
        <w:t xml:space="preserve"> I have sent to you all my servants the prophets, sending them persistently, saying, ‘Turn now every one of you from his evil way, and amend your deeds, and do not go after other gods to serve them, and then you shall dwell in the land that I gave to you and your fathers.’ But you did not incline your ear or listen to me.</w:t>
      </w:r>
    </w:p>
    <w:p w14:paraId="241740C5" w14:textId="77777777" w:rsidR="00DC46DA" w:rsidRPr="003F1658" w:rsidRDefault="00DC46DA">
      <w:pPr>
        <w:pStyle w:val="Heading2"/>
        <w:ind w:left="360"/>
        <w:rPr>
          <w:b/>
          <w:bCs/>
          <w:sz w:val="24"/>
          <w:szCs w:val="24"/>
        </w:rPr>
      </w:pPr>
      <w:r w:rsidRPr="003F1658">
        <w:rPr>
          <w:b/>
          <w:bCs/>
          <w:sz w:val="24"/>
          <w:szCs w:val="24"/>
        </w:rPr>
        <w:lastRenderedPageBreak/>
        <w:t>The Preaching of Believers</w:t>
      </w:r>
    </w:p>
    <w:p w14:paraId="2B1C9298" w14:textId="77777777" w:rsidR="00DC46DA" w:rsidRDefault="00DC46DA">
      <w:pPr>
        <w:spacing w:before="180"/>
        <w:ind w:left="360"/>
      </w:pPr>
      <w:r>
        <w:rPr>
          <w:b/>
          <w:bCs/>
        </w:rPr>
        <w:t>Acts 26:16–18</w:t>
      </w:r>
      <w:r>
        <w:rPr>
          <w:b/>
          <w:bCs/>
          <w:color w:val="A0A0A0"/>
        </w:rPr>
        <w:t xml:space="preserve"> ESV</w:t>
      </w:r>
    </w:p>
    <w:p w14:paraId="0230A092" w14:textId="77777777" w:rsidR="00DC46DA" w:rsidRDefault="00DC46DA">
      <w:pPr>
        <w:spacing w:after="180"/>
        <w:ind w:left="360"/>
      </w:pPr>
      <w:r>
        <w:rPr>
          <w:sz w:val="28"/>
          <w:szCs w:val="28"/>
          <w:vertAlign w:val="superscript"/>
        </w:rPr>
        <w:t>16</w:t>
      </w:r>
      <w:r>
        <w:rPr>
          <w:sz w:val="28"/>
          <w:szCs w:val="28"/>
        </w:rPr>
        <w:t xml:space="preserve"> But rise and stand upon your feet, for I have appeared to you for this purpose, to appoint you as a servant and witness to the things in which you have seen me and to those in which I will appear to you, </w:t>
      </w:r>
      <w:r>
        <w:rPr>
          <w:sz w:val="28"/>
          <w:szCs w:val="28"/>
          <w:vertAlign w:val="superscript"/>
        </w:rPr>
        <w:t>17</w:t>
      </w:r>
      <w:r>
        <w:rPr>
          <w:sz w:val="28"/>
          <w:szCs w:val="28"/>
        </w:rPr>
        <w:t xml:space="preserve"> delivering you from your people and from the Gentiles—to whom I am sending you </w:t>
      </w:r>
      <w:r>
        <w:rPr>
          <w:sz w:val="28"/>
          <w:szCs w:val="28"/>
          <w:vertAlign w:val="superscript"/>
        </w:rPr>
        <w:t>18</w:t>
      </w:r>
      <w:r>
        <w:rPr>
          <w:sz w:val="28"/>
          <w:szCs w:val="28"/>
        </w:rPr>
        <w:t xml:space="preserve"> to open their eyes, so that they may turn from darkness to light and from the power of Satan to God, that they may receive forgiveness of sins and a place among those who are sanctified by faith in me.’</w:t>
      </w:r>
    </w:p>
    <w:p w14:paraId="1E8CC23B" w14:textId="77777777" w:rsidR="00DC46DA" w:rsidRPr="003F1658" w:rsidRDefault="00DC46DA">
      <w:pPr>
        <w:pStyle w:val="Heading1"/>
        <w:rPr>
          <w:sz w:val="36"/>
          <w:szCs w:val="36"/>
        </w:rPr>
      </w:pPr>
      <w:r w:rsidRPr="003F1658">
        <w:rPr>
          <w:sz w:val="36"/>
          <w:szCs w:val="36"/>
        </w:rPr>
        <w:t>Rejection of God’s Call to Conversion</w:t>
      </w:r>
    </w:p>
    <w:p w14:paraId="190405F7" w14:textId="77777777" w:rsidR="00DC46DA" w:rsidRDefault="00DC46DA">
      <w:pPr>
        <w:spacing w:before="180"/>
      </w:pPr>
      <w:r>
        <w:rPr>
          <w:b/>
          <w:bCs/>
        </w:rPr>
        <w:t>Isaiah 9:13</w:t>
      </w:r>
      <w:r>
        <w:rPr>
          <w:b/>
          <w:bCs/>
          <w:color w:val="A0A0A0"/>
        </w:rPr>
        <w:t xml:space="preserve"> ESV</w:t>
      </w:r>
    </w:p>
    <w:p w14:paraId="4A658582" w14:textId="66371FAC" w:rsidR="00DC46DA" w:rsidRDefault="00DC46DA">
      <w:pPr>
        <w:spacing w:after="180"/>
      </w:pPr>
      <w:r>
        <w:rPr>
          <w:sz w:val="28"/>
          <w:szCs w:val="28"/>
          <w:vertAlign w:val="superscript"/>
        </w:rPr>
        <w:t>13</w:t>
      </w:r>
      <w:r>
        <w:rPr>
          <w:sz w:val="28"/>
          <w:szCs w:val="28"/>
        </w:rPr>
        <w:t xml:space="preserve"> The people did not turn to him who struck them, nor inquire of the </w:t>
      </w:r>
      <w:r>
        <w:rPr>
          <w:smallCaps/>
          <w:sz w:val="28"/>
          <w:szCs w:val="28"/>
        </w:rPr>
        <w:t>Lord</w:t>
      </w:r>
      <w:r>
        <w:rPr>
          <w:sz w:val="28"/>
          <w:szCs w:val="28"/>
        </w:rPr>
        <w:t xml:space="preserve"> of hosts.</w:t>
      </w:r>
    </w:p>
    <w:p w14:paraId="33BFAF95" w14:textId="77777777" w:rsidR="00DC46DA" w:rsidRPr="003F1658" w:rsidRDefault="00DC46DA">
      <w:pPr>
        <w:pStyle w:val="Heading1"/>
        <w:rPr>
          <w:sz w:val="36"/>
          <w:szCs w:val="36"/>
        </w:rPr>
      </w:pPr>
      <w:r w:rsidRPr="003F1658">
        <w:rPr>
          <w:sz w:val="36"/>
          <w:szCs w:val="36"/>
        </w:rPr>
        <w:t>How to Obey the Gospel</w:t>
      </w:r>
    </w:p>
    <w:p w14:paraId="6D744FA4" w14:textId="5EE26365" w:rsidR="007F7F4E" w:rsidRDefault="003F1658">
      <w:r>
        <w:rPr>
          <w:noProof/>
        </w:rPr>
        <w:drawing>
          <wp:inline distT="0" distB="0" distL="0" distR="0" wp14:anchorId="2E0C0C09" wp14:editId="7384F263">
            <wp:extent cx="3962400" cy="3657600"/>
            <wp:effectExtent l="0" t="0" r="0" b="0"/>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of Salvation graph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2400" cy="3657600"/>
                    </a:xfrm>
                    <a:prstGeom prst="rect">
                      <a:avLst/>
                    </a:prstGeom>
                  </pic:spPr>
                </pic:pic>
              </a:graphicData>
            </a:graphic>
          </wp:inline>
        </w:drawing>
      </w:r>
    </w:p>
    <w:sectPr w:rsidR="007F7F4E" w:rsidSect="00DC46D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3C7C1" w14:textId="77777777" w:rsidR="00FD01D8" w:rsidRDefault="00FD01D8" w:rsidP="00DC46DA">
      <w:pPr>
        <w:spacing w:before="0" w:after="0" w:line="240" w:lineRule="auto"/>
      </w:pPr>
      <w:r>
        <w:separator/>
      </w:r>
    </w:p>
  </w:endnote>
  <w:endnote w:type="continuationSeparator" w:id="0">
    <w:p w14:paraId="412A3894" w14:textId="77777777" w:rsidR="00FD01D8" w:rsidRDefault="00FD01D8" w:rsidP="00DC46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BB6C" w14:textId="3A28BC67" w:rsidR="00000000" w:rsidRDefault="00FD01D8" w:rsidP="00DC46DA">
    <w:pPr>
      <w:jc w:val="center"/>
    </w:pPr>
    <w:r>
      <w:t xml:space="preserve">Page </w:t>
    </w:r>
    <w:r>
      <w:pgNum/>
    </w:r>
    <w:r w:rsidR="00DC46DA">
      <w:t xml:space="preserve"> of </w:t>
    </w:r>
    <w:fldSimple w:instr=" NUMPAGES  \* Arabic  \* MERGEFORMAT ">
      <w:r w:rsidR="00DC46DA">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427FC" w14:textId="77777777" w:rsidR="00FD01D8" w:rsidRDefault="00FD01D8" w:rsidP="00DC46DA">
      <w:pPr>
        <w:spacing w:before="0" w:after="0" w:line="240" w:lineRule="auto"/>
      </w:pPr>
      <w:r>
        <w:separator/>
      </w:r>
    </w:p>
  </w:footnote>
  <w:footnote w:type="continuationSeparator" w:id="0">
    <w:p w14:paraId="278DDDD9" w14:textId="77777777" w:rsidR="00FD01D8" w:rsidRDefault="00FD01D8" w:rsidP="00DC46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93B7A" w14:textId="6F43CB86" w:rsidR="00DC46DA" w:rsidRDefault="00DC46DA">
    <w:pPr>
      <w:pStyle w:val="Header"/>
    </w:pPr>
    <w:r>
      <w:rPr>
        <w:noProof/>
      </w:rPr>
      <mc:AlternateContent>
        <mc:Choice Requires="wps">
          <w:drawing>
            <wp:anchor distT="0" distB="0" distL="118745" distR="118745" simplePos="0" relativeHeight="251659264" behindDoc="1" locked="0" layoutInCell="1" allowOverlap="0" wp14:anchorId="16E3C75F" wp14:editId="3B644C5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CA1EF65" w14:textId="7EEF1BDC" w:rsidR="00DC46DA" w:rsidRDefault="00DC46DA">
                              <w:pPr>
                                <w:pStyle w:val="Header"/>
                                <w:tabs>
                                  <w:tab w:val="clear" w:pos="4680"/>
                                  <w:tab w:val="clear" w:pos="9360"/>
                                </w:tabs>
                                <w:jc w:val="center"/>
                                <w:rPr>
                                  <w:caps/>
                                  <w:color w:val="FFFFFF" w:themeColor="background1"/>
                                </w:rPr>
                              </w:pPr>
                              <w:r w:rsidRPr="00DC46DA">
                                <w:rPr>
                                  <w:rFonts w:ascii="Calibri" w:eastAsia="Calibri" w:hAnsi="Calibri" w:cs="Times New Roman"/>
                                  <w:sz w:val="64"/>
                                  <w:szCs w:val="64"/>
                                </w:rPr>
                                <w:t>Obey the Gospel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6E3C75F"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CA1EF65" w14:textId="7EEF1BDC" w:rsidR="00DC46DA" w:rsidRDefault="00DC46DA">
                        <w:pPr>
                          <w:pStyle w:val="Header"/>
                          <w:tabs>
                            <w:tab w:val="clear" w:pos="4680"/>
                            <w:tab w:val="clear" w:pos="9360"/>
                          </w:tabs>
                          <w:jc w:val="center"/>
                          <w:rPr>
                            <w:caps/>
                            <w:color w:val="FFFFFF" w:themeColor="background1"/>
                          </w:rPr>
                        </w:pPr>
                        <w:r w:rsidRPr="00DC46DA">
                          <w:rPr>
                            <w:rFonts w:ascii="Calibri" w:eastAsia="Calibri" w:hAnsi="Calibri" w:cs="Times New Roman"/>
                            <w:sz w:val="64"/>
                            <w:szCs w:val="64"/>
                          </w:rPr>
                          <w:t>Obey the Gospel</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DA"/>
    <w:rsid w:val="002D15D2"/>
    <w:rsid w:val="003F1658"/>
    <w:rsid w:val="005F1563"/>
    <w:rsid w:val="007F7F4E"/>
    <w:rsid w:val="00C8287D"/>
    <w:rsid w:val="00DC46DA"/>
    <w:rsid w:val="00F92585"/>
    <w:rsid w:val="00FD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6E460"/>
  <w15:chartTrackingRefBased/>
  <w15:docId w15:val="{C06F4BBC-5F03-4CE6-9A70-DA3607BA6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658"/>
  </w:style>
  <w:style w:type="paragraph" w:styleId="Heading1">
    <w:name w:val="heading 1"/>
    <w:basedOn w:val="Normal"/>
    <w:next w:val="Normal"/>
    <w:link w:val="Heading1Char"/>
    <w:uiPriority w:val="9"/>
    <w:qFormat/>
    <w:rsid w:val="003F165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F165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F165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3F165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3F165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F165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F165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F16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F16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658"/>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3F1658"/>
    <w:rPr>
      <w:caps/>
      <w:spacing w:val="15"/>
      <w:shd w:val="clear" w:color="auto" w:fill="D9E2F3" w:themeFill="accent1" w:themeFillTint="33"/>
    </w:rPr>
  </w:style>
  <w:style w:type="paragraph" w:styleId="Header">
    <w:name w:val="header"/>
    <w:basedOn w:val="Normal"/>
    <w:link w:val="HeaderChar"/>
    <w:uiPriority w:val="99"/>
    <w:unhideWhenUsed/>
    <w:rsid w:val="00DC4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6DA"/>
  </w:style>
  <w:style w:type="paragraph" w:styleId="Footer">
    <w:name w:val="footer"/>
    <w:basedOn w:val="Normal"/>
    <w:link w:val="FooterChar"/>
    <w:uiPriority w:val="99"/>
    <w:unhideWhenUsed/>
    <w:rsid w:val="00DC4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DA"/>
  </w:style>
  <w:style w:type="character" w:customStyle="1" w:styleId="Heading3Char">
    <w:name w:val="Heading 3 Char"/>
    <w:basedOn w:val="DefaultParagraphFont"/>
    <w:link w:val="Heading3"/>
    <w:uiPriority w:val="9"/>
    <w:semiHidden/>
    <w:rsid w:val="003F1658"/>
    <w:rPr>
      <w:caps/>
      <w:color w:val="1F3763" w:themeColor="accent1" w:themeShade="7F"/>
      <w:spacing w:val="15"/>
    </w:rPr>
  </w:style>
  <w:style w:type="character" w:customStyle="1" w:styleId="Heading4Char">
    <w:name w:val="Heading 4 Char"/>
    <w:basedOn w:val="DefaultParagraphFont"/>
    <w:link w:val="Heading4"/>
    <w:uiPriority w:val="9"/>
    <w:semiHidden/>
    <w:rsid w:val="003F1658"/>
    <w:rPr>
      <w:caps/>
      <w:color w:val="2F5496" w:themeColor="accent1" w:themeShade="BF"/>
      <w:spacing w:val="10"/>
    </w:rPr>
  </w:style>
  <w:style w:type="character" w:customStyle="1" w:styleId="Heading5Char">
    <w:name w:val="Heading 5 Char"/>
    <w:basedOn w:val="DefaultParagraphFont"/>
    <w:link w:val="Heading5"/>
    <w:uiPriority w:val="9"/>
    <w:semiHidden/>
    <w:rsid w:val="003F1658"/>
    <w:rPr>
      <w:caps/>
      <w:color w:val="2F5496" w:themeColor="accent1" w:themeShade="BF"/>
      <w:spacing w:val="10"/>
    </w:rPr>
  </w:style>
  <w:style w:type="character" w:customStyle="1" w:styleId="Heading6Char">
    <w:name w:val="Heading 6 Char"/>
    <w:basedOn w:val="DefaultParagraphFont"/>
    <w:link w:val="Heading6"/>
    <w:uiPriority w:val="9"/>
    <w:semiHidden/>
    <w:rsid w:val="003F1658"/>
    <w:rPr>
      <w:caps/>
      <w:color w:val="2F5496" w:themeColor="accent1" w:themeShade="BF"/>
      <w:spacing w:val="10"/>
    </w:rPr>
  </w:style>
  <w:style w:type="character" w:customStyle="1" w:styleId="Heading7Char">
    <w:name w:val="Heading 7 Char"/>
    <w:basedOn w:val="DefaultParagraphFont"/>
    <w:link w:val="Heading7"/>
    <w:uiPriority w:val="9"/>
    <w:semiHidden/>
    <w:rsid w:val="003F1658"/>
    <w:rPr>
      <w:caps/>
      <w:color w:val="2F5496" w:themeColor="accent1" w:themeShade="BF"/>
      <w:spacing w:val="10"/>
    </w:rPr>
  </w:style>
  <w:style w:type="character" w:customStyle="1" w:styleId="Heading8Char">
    <w:name w:val="Heading 8 Char"/>
    <w:basedOn w:val="DefaultParagraphFont"/>
    <w:link w:val="Heading8"/>
    <w:uiPriority w:val="9"/>
    <w:semiHidden/>
    <w:rsid w:val="003F1658"/>
    <w:rPr>
      <w:caps/>
      <w:spacing w:val="10"/>
      <w:sz w:val="18"/>
      <w:szCs w:val="18"/>
    </w:rPr>
  </w:style>
  <w:style w:type="character" w:customStyle="1" w:styleId="Heading9Char">
    <w:name w:val="Heading 9 Char"/>
    <w:basedOn w:val="DefaultParagraphFont"/>
    <w:link w:val="Heading9"/>
    <w:uiPriority w:val="9"/>
    <w:semiHidden/>
    <w:rsid w:val="003F1658"/>
    <w:rPr>
      <w:i/>
      <w:iCs/>
      <w:caps/>
      <w:spacing w:val="10"/>
      <w:sz w:val="18"/>
      <w:szCs w:val="18"/>
    </w:rPr>
  </w:style>
  <w:style w:type="paragraph" w:styleId="Caption">
    <w:name w:val="caption"/>
    <w:basedOn w:val="Normal"/>
    <w:next w:val="Normal"/>
    <w:uiPriority w:val="35"/>
    <w:semiHidden/>
    <w:unhideWhenUsed/>
    <w:qFormat/>
    <w:rsid w:val="003F1658"/>
    <w:rPr>
      <w:b/>
      <w:bCs/>
      <w:color w:val="2F5496" w:themeColor="accent1" w:themeShade="BF"/>
      <w:sz w:val="16"/>
      <w:szCs w:val="16"/>
    </w:rPr>
  </w:style>
  <w:style w:type="paragraph" w:styleId="Title">
    <w:name w:val="Title"/>
    <w:basedOn w:val="Normal"/>
    <w:next w:val="Normal"/>
    <w:link w:val="TitleChar"/>
    <w:uiPriority w:val="10"/>
    <w:qFormat/>
    <w:rsid w:val="003F165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F165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3F165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F1658"/>
    <w:rPr>
      <w:caps/>
      <w:color w:val="595959" w:themeColor="text1" w:themeTint="A6"/>
      <w:spacing w:val="10"/>
      <w:sz w:val="21"/>
      <w:szCs w:val="21"/>
    </w:rPr>
  </w:style>
  <w:style w:type="character" w:styleId="Strong">
    <w:name w:val="Strong"/>
    <w:uiPriority w:val="22"/>
    <w:qFormat/>
    <w:rsid w:val="003F1658"/>
    <w:rPr>
      <w:b/>
      <w:bCs/>
    </w:rPr>
  </w:style>
  <w:style w:type="character" w:styleId="Emphasis">
    <w:name w:val="Emphasis"/>
    <w:uiPriority w:val="20"/>
    <w:qFormat/>
    <w:rsid w:val="003F1658"/>
    <w:rPr>
      <w:caps/>
      <w:color w:val="1F3763" w:themeColor="accent1" w:themeShade="7F"/>
      <w:spacing w:val="5"/>
    </w:rPr>
  </w:style>
  <w:style w:type="paragraph" w:styleId="NoSpacing">
    <w:name w:val="No Spacing"/>
    <w:uiPriority w:val="1"/>
    <w:qFormat/>
    <w:rsid w:val="003F1658"/>
    <w:pPr>
      <w:spacing w:after="0" w:line="240" w:lineRule="auto"/>
    </w:pPr>
  </w:style>
  <w:style w:type="paragraph" w:styleId="Quote">
    <w:name w:val="Quote"/>
    <w:basedOn w:val="Normal"/>
    <w:next w:val="Normal"/>
    <w:link w:val="QuoteChar"/>
    <w:uiPriority w:val="29"/>
    <w:qFormat/>
    <w:rsid w:val="003F1658"/>
    <w:rPr>
      <w:i/>
      <w:iCs/>
      <w:sz w:val="24"/>
      <w:szCs w:val="24"/>
    </w:rPr>
  </w:style>
  <w:style w:type="character" w:customStyle="1" w:styleId="QuoteChar">
    <w:name w:val="Quote Char"/>
    <w:basedOn w:val="DefaultParagraphFont"/>
    <w:link w:val="Quote"/>
    <w:uiPriority w:val="29"/>
    <w:rsid w:val="003F1658"/>
    <w:rPr>
      <w:i/>
      <w:iCs/>
      <w:sz w:val="24"/>
      <w:szCs w:val="24"/>
    </w:rPr>
  </w:style>
  <w:style w:type="paragraph" w:styleId="IntenseQuote">
    <w:name w:val="Intense Quote"/>
    <w:basedOn w:val="Normal"/>
    <w:next w:val="Normal"/>
    <w:link w:val="IntenseQuoteChar"/>
    <w:uiPriority w:val="30"/>
    <w:qFormat/>
    <w:rsid w:val="003F165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F1658"/>
    <w:rPr>
      <w:color w:val="4472C4" w:themeColor="accent1"/>
      <w:sz w:val="24"/>
      <w:szCs w:val="24"/>
    </w:rPr>
  </w:style>
  <w:style w:type="character" w:styleId="SubtleEmphasis">
    <w:name w:val="Subtle Emphasis"/>
    <w:uiPriority w:val="19"/>
    <w:qFormat/>
    <w:rsid w:val="003F1658"/>
    <w:rPr>
      <w:i/>
      <w:iCs/>
      <w:color w:val="1F3763" w:themeColor="accent1" w:themeShade="7F"/>
    </w:rPr>
  </w:style>
  <w:style w:type="character" w:styleId="IntenseEmphasis">
    <w:name w:val="Intense Emphasis"/>
    <w:uiPriority w:val="21"/>
    <w:qFormat/>
    <w:rsid w:val="003F1658"/>
    <w:rPr>
      <w:b/>
      <w:bCs/>
      <w:caps/>
      <w:color w:val="1F3763" w:themeColor="accent1" w:themeShade="7F"/>
      <w:spacing w:val="10"/>
    </w:rPr>
  </w:style>
  <w:style w:type="character" w:styleId="SubtleReference">
    <w:name w:val="Subtle Reference"/>
    <w:uiPriority w:val="31"/>
    <w:qFormat/>
    <w:rsid w:val="003F1658"/>
    <w:rPr>
      <w:b/>
      <w:bCs/>
      <w:color w:val="4472C4" w:themeColor="accent1"/>
    </w:rPr>
  </w:style>
  <w:style w:type="character" w:styleId="IntenseReference">
    <w:name w:val="Intense Reference"/>
    <w:uiPriority w:val="32"/>
    <w:qFormat/>
    <w:rsid w:val="003F1658"/>
    <w:rPr>
      <w:b/>
      <w:bCs/>
      <w:i/>
      <w:iCs/>
      <w:caps/>
      <w:color w:val="4472C4" w:themeColor="accent1"/>
    </w:rPr>
  </w:style>
  <w:style w:type="character" w:styleId="BookTitle">
    <w:name w:val="Book Title"/>
    <w:uiPriority w:val="33"/>
    <w:qFormat/>
    <w:rsid w:val="003F1658"/>
    <w:rPr>
      <w:b/>
      <w:bCs/>
      <w:i/>
      <w:iCs/>
      <w:spacing w:val="0"/>
    </w:rPr>
  </w:style>
  <w:style w:type="paragraph" w:styleId="TOCHeading">
    <w:name w:val="TOC Heading"/>
    <w:basedOn w:val="Heading1"/>
    <w:next w:val="Normal"/>
    <w:uiPriority w:val="39"/>
    <w:semiHidden/>
    <w:unhideWhenUsed/>
    <w:qFormat/>
    <w:rsid w:val="003F16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Obey the Gospel</dc:title>
  <dc:subject/>
  <dc:creator>Barry Johnson</dc:creator>
  <cp:keywords/>
  <dc:description/>
  <cp:lastModifiedBy>Barry Johnson</cp:lastModifiedBy>
  <cp:revision>2</cp:revision>
  <cp:lastPrinted>2020-04-05T02:05:00Z</cp:lastPrinted>
  <dcterms:created xsi:type="dcterms:W3CDTF">2020-04-05T01:40:00Z</dcterms:created>
  <dcterms:modified xsi:type="dcterms:W3CDTF">2020-04-05T02:05:00Z</dcterms:modified>
</cp:coreProperties>
</file>