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1771" w14:textId="77777777" w:rsidR="00812B80" w:rsidRDefault="00C77974">
      <w:pPr>
        <w:rPr>
          <w:rFonts w:ascii="Times New Roman" w:eastAsiaTheme="minorEastAsia" w:hAnsi="Times New Roman" w:cs="Times New Roman"/>
          <w:sz w:val="52"/>
          <w:szCs w:val="52"/>
        </w:rPr>
      </w:pPr>
      <w:r>
        <w:rPr>
          <w:rFonts w:ascii="Times New Roman" w:eastAsiaTheme="minorEastAsia" w:hAnsi="Times New Roman" w:cs="Times New Roman"/>
          <w:noProof/>
          <w:sz w:val="52"/>
          <w:szCs w:val="52"/>
        </w:rPr>
        <w:drawing>
          <wp:inline distT="0" distB="0" distL="0" distR="0" wp14:anchorId="086BF1C5" wp14:editId="0D9EE27F">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 am Feb 26 Grace &amp; Power Acts c6v8-c7v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1B951F8" w14:textId="77777777" w:rsidR="00C77974" w:rsidRPr="00C77974" w:rsidRDefault="00C77974">
      <w:pPr>
        <w:rPr>
          <w:rFonts w:ascii="Times New Roman" w:eastAsiaTheme="minorEastAsia" w:hAnsi="Times New Roman" w:cs="Times New Roman"/>
          <w:sz w:val="36"/>
          <w:szCs w:val="36"/>
        </w:rPr>
      </w:pPr>
      <w:r w:rsidRPr="00C77974">
        <w:rPr>
          <w:rFonts w:ascii="Times New Roman" w:eastAsiaTheme="minorEastAsia" w:hAnsi="Times New Roman" w:cs="Times New Roman"/>
          <w:sz w:val="36"/>
          <w:szCs w:val="36"/>
        </w:rPr>
        <w:t>Thesis/ Central Idea:</w:t>
      </w:r>
    </w:p>
    <w:p w14:paraId="6D8A841D" w14:textId="71AFA3D8" w:rsidR="00C77974" w:rsidRPr="00C77974" w:rsidRDefault="004811EF">
      <w:pPr>
        <w:rPr>
          <w:rFonts w:ascii="Times New Roman" w:eastAsiaTheme="minorEastAsia" w:hAnsi="Times New Roman" w:cs="Times New Roman"/>
          <w:sz w:val="24"/>
          <w:szCs w:val="24"/>
        </w:rPr>
      </w:pPr>
      <w:r>
        <w:rPr>
          <w:rFonts w:ascii="Arial" w:hAnsi="Arial" w:cs="Arial"/>
          <w:color w:val="333333"/>
          <w:sz w:val="21"/>
          <w:szCs w:val="21"/>
        </w:rPr>
        <w:t xml:space="preserve">Young Saul like us can find ourselves standing on the wrong side of righteousness with a need to be converted by the truth and not entrenched in tradition. </w:t>
      </w:r>
    </w:p>
    <w:p w14:paraId="3D7EB1BC" w14:textId="77777777" w:rsidR="003120BD" w:rsidRPr="003120BD" w:rsidRDefault="003120BD">
      <w:pPr>
        <w:rPr>
          <w:sz w:val="36"/>
          <w:szCs w:val="36"/>
        </w:rPr>
      </w:pPr>
      <w:r w:rsidRPr="003120BD">
        <w:rPr>
          <w:sz w:val="36"/>
          <w:szCs w:val="36"/>
        </w:rPr>
        <w:t>Questions:</w:t>
      </w:r>
    </w:p>
    <w:p w14:paraId="56212711" w14:textId="6C3ED6DA" w:rsidR="003120BD" w:rsidRPr="009906D5" w:rsidRDefault="003120BD" w:rsidP="009906D5">
      <w:pPr>
        <w:pStyle w:val="ListParagraph"/>
        <w:numPr>
          <w:ilvl w:val="0"/>
          <w:numId w:val="2"/>
        </w:numPr>
        <w:spacing w:after="240" w:line="240" w:lineRule="auto"/>
        <w:contextualSpacing w:val="0"/>
        <w:rPr>
          <w:rFonts w:ascii="Times New Roman" w:eastAsiaTheme="minorEastAsia" w:hAnsi="Times New Roman" w:cs="Times New Roman"/>
          <w:sz w:val="24"/>
          <w:szCs w:val="24"/>
        </w:rPr>
      </w:pPr>
      <w:r w:rsidRPr="009906D5">
        <w:rPr>
          <w:sz w:val="24"/>
          <w:szCs w:val="24"/>
        </w:rPr>
        <w:t xml:space="preserve">How </w:t>
      </w:r>
      <w:r w:rsidR="009906D5" w:rsidRPr="009906D5">
        <w:rPr>
          <w:sz w:val="24"/>
          <w:szCs w:val="24"/>
        </w:rPr>
        <w:t>were we like Saul</w:t>
      </w:r>
      <w:r w:rsidRPr="009906D5">
        <w:rPr>
          <w:sz w:val="24"/>
          <w:szCs w:val="24"/>
        </w:rPr>
        <w:t>?</w:t>
      </w:r>
    </w:p>
    <w:p w14:paraId="556384A6" w14:textId="0C9EDB1C" w:rsidR="003120BD" w:rsidRPr="009906D5" w:rsidRDefault="009906D5" w:rsidP="009906D5">
      <w:pPr>
        <w:pStyle w:val="ListParagraph"/>
        <w:numPr>
          <w:ilvl w:val="0"/>
          <w:numId w:val="2"/>
        </w:numPr>
        <w:spacing w:after="240" w:line="240" w:lineRule="auto"/>
        <w:contextualSpacing w:val="0"/>
        <w:rPr>
          <w:rFonts w:ascii="Times New Roman" w:eastAsiaTheme="minorEastAsia" w:hAnsi="Times New Roman" w:cs="Times New Roman"/>
          <w:sz w:val="24"/>
          <w:szCs w:val="24"/>
        </w:rPr>
      </w:pPr>
      <w:r w:rsidRPr="009906D5">
        <w:rPr>
          <w:sz w:val="24"/>
          <w:szCs w:val="24"/>
        </w:rPr>
        <w:t>What can change us from Saul to Paul</w:t>
      </w:r>
      <w:r w:rsidR="003120BD" w:rsidRPr="009906D5">
        <w:rPr>
          <w:sz w:val="24"/>
          <w:szCs w:val="24"/>
        </w:rPr>
        <w:t>?</w:t>
      </w:r>
    </w:p>
    <w:p w14:paraId="777AB2C8" w14:textId="77777777" w:rsidR="00C34A48" w:rsidRPr="009906D5" w:rsidRDefault="00C34A48" w:rsidP="00C34A48">
      <w:pPr>
        <w:pStyle w:val="ListParagraph"/>
        <w:numPr>
          <w:ilvl w:val="0"/>
          <w:numId w:val="2"/>
        </w:numPr>
        <w:rPr>
          <w:sz w:val="24"/>
          <w:szCs w:val="24"/>
        </w:rPr>
      </w:pPr>
      <w:r w:rsidRPr="009906D5">
        <w:rPr>
          <w:sz w:val="24"/>
          <w:szCs w:val="24"/>
        </w:rPr>
        <w:t xml:space="preserve">What </w:t>
      </w:r>
      <w:r>
        <w:rPr>
          <w:sz w:val="24"/>
          <w:szCs w:val="24"/>
        </w:rPr>
        <w:t>from</w:t>
      </w:r>
      <w:r w:rsidRPr="009906D5">
        <w:rPr>
          <w:sz w:val="24"/>
          <w:szCs w:val="24"/>
        </w:rPr>
        <w:t xml:space="preserve"> Saul does God want to use in Paul?</w:t>
      </w:r>
    </w:p>
    <w:p w14:paraId="53B9074E" w14:textId="39298E7B" w:rsidR="004811EF" w:rsidRPr="009906D5" w:rsidRDefault="00C34A48" w:rsidP="00C34A48">
      <w:pPr>
        <w:rPr>
          <w:sz w:val="24"/>
          <w:szCs w:val="24"/>
        </w:rPr>
      </w:pPr>
      <w:r>
        <w:rPr>
          <w:sz w:val="24"/>
          <w:szCs w:val="24"/>
        </w:rPr>
        <w:t xml:space="preserve"> </w:t>
      </w:r>
      <w:bookmarkStart w:id="0" w:name="_GoBack"/>
      <w:bookmarkEnd w:id="0"/>
      <w:r w:rsidR="009906D5">
        <w:rPr>
          <w:sz w:val="24"/>
          <w:szCs w:val="24"/>
        </w:rPr>
        <w:br w:type="page"/>
      </w:r>
    </w:p>
    <w:p w14:paraId="0EAE0C4A" w14:textId="660790D8" w:rsidR="004811EF" w:rsidRPr="0085025A" w:rsidRDefault="004811EF" w:rsidP="004811EF">
      <w:pPr>
        <w:pStyle w:val="ListParagraph"/>
        <w:numPr>
          <w:ilvl w:val="0"/>
          <w:numId w:val="3"/>
        </w:numPr>
        <w:rPr>
          <w:rFonts w:ascii="Times New Roman" w:eastAsiaTheme="minorEastAsia" w:hAnsi="Times New Roman" w:cs="Times New Roman"/>
          <w:sz w:val="36"/>
          <w:szCs w:val="36"/>
        </w:rPr>
      </w:pPr>
      <w:r w:rsidRPr="0085025A">
        <w:rPr>
          <w:sz w:val="36"/>
          <w:szCs w:val="36"/>
        </w:rPr>
        <w:lastRenderedPageBreak/>
        <w:t>We were once like Saul.</w:t>
      </w:r>
    </w:p>
    <w:p w14:paraId="70F394BC" w14:textId="77777777" w:rsidR="0085025A" w:rsidRPr="007956B1" w:rsidRDefault="0085025A" w:rsidP="0085025A">
      <w:pPr>
        <w:rPr>
          <w:b/>
        </w:rPr>
      </w:pPr>
      <w:r w:rsidRPr="007956B1">
        <w:rPr>
          <w:b/>
        </w:rPr>
        <w:t xml:space="preserve">1 Corinthians 6:9–11 (ESV) </w:t>
      </w:r>
    </w:p>
    <w:p w14:paraId="4B9DD5C0" w14:textId="77777777" w:rsidR="0085025A" w:rsidRDefault="0085025A" w:rsidP="0085025A">
      <w:pPr>
        <w:spacing w:after="0"/>
        <w:ind w:firstLine="240"/>
        <w:rPr>
          <w:sz w:val="24"/>
          <w:szCs w:val="24"/>
        </w:rPr>
      </w:pPr>
      <w:r>
        <w:rPr>
          <w:rFonts w:ascii="Arial" w:hAnsi="Arial" w:cs="Arial"/>
          <w:b/>
          <w:bCs/>
          <w:sz w:val="24"/>
          <w:szCs w:val="24"/>
          <w:vertAlign w:val="superscript"/>
        </w:rPr>
        <w:t>9 </w:t>
      </w:r>
      <w:r>
        <w:rPr>
          <w:sz w:val="24"/>
          <w:szCs w:val="24"/>
        </w:rPr>
        <w:t xml:space="preserve">Or do you not know that the unrighteous will not inherit the kingdom of God? Do not be deceived: neither the sexually immoral, nor idolaters, nor adulterers, nor men who practice homosexuality, </w:t>
      </w:r>
      <w:r>
        <w:rPr>
          <w:rFonts w:ascii="Arial" w:hAnsi="Arial" w:cs="Arial"/>
          <w:b/>
          <w:bCs/>
          <w:sz w:val="24"/>
          <w:szCs w:val="24"/>
          <w:vertAlign w:val="superscript"/>
        </w:rPr>
        <w:t>10 </w:t>
      </w:r>
      <w:r>
        <w:rPr>
          <w:sz w:val="24"/>
          <w:szCs w:val="24"/>
        </w:rPr>
        <w:t xml:space="preserve">nor thieves, nor the greedy, nor drunkards, nor revilers, nor swindlers will inherit the kingdom of God. </w:t>
      </w:r>
      <w:r>
        <w:rPr>
          <w:rFonts w:ascii="Arial" w:hAnsi="Arial" w:cs="Arial"/>
          <w:b/>
          <w:bCs/>
          <w:sz w:val="24"/>
          <w:szCs w:val="24"/>
          <w:vertAlign w:val="superscript"/>
        </w:rPr>
        <w:t>11 </w:t>
      </w:r>
      <w:r>
        <w:rPr>
          <w:sz w:val="24"/>
          <w:szCs w:val="24"/>
        </w:rPr>
        <w:t xml:space="preserve">And such were some of you. But you were washed, you were sanctified, you were justified in the name of the Lord Jesus Christ and by the Spirit of our God. </w:t>
      </w:r>
    </w:p>
    <w:p w14:paraId="43ACFA34" w14:textId="77777777" w:rsidR="0085025A" w:rsidRDefault="0085025A" w:rsidP="0085025A"/>
    <w:p w14:paraId="3692F6A0" w14:textId="739203E9" w:rsidR="0085025A" w:rsidRPr="007956B1" w:rsidRDefault="0085025A" w:rsidP="0085025A">
      <w:pPr>
        <w:rPr>
          <w:b/>
        </w:rPr>
      </w:pPr>
      <w:r w:rsidRPr="007956B1">
        <w:rPr>
          <w:b/>
        </w:rPr>
        <w:t xml:space="preserve">Ephesians 2:1–3 (ESV) </w:t>
      </w:r>
    </w:p>
    <w:p w14:paraId="504A94E5" w14:textId="548595B9" w:rsidR="0085025A" w:rsidRDefault="0085025A" w:rsidP="0085025A">
      <w:pPr>
        <w:spacing w:after="0"/>
        <w:rPr>
          <w:rFonts w:ascii="Calibri" w:hAnsi="Calibri" w:cs="Calibri"/>
          <w:sz w:val="24"/>
          <w:szCs w:val="24"/>
        </w:rPr>
      </w:pPr>
      <w:r>
        <w:rPr>
          <w:b/>
          <w:bCs/>
          <w:sz w:val="36"/>
          <w:szCs w:val="36"/>
        </w:rPr>
        <w:t> </w:t>
      </w:r>
      <w:r>
        <w:rPr>
          <w:sz w:val="24"/>
          <w:szCs w:val="24"/>
        </w:rPr>
        <w:t xml:space="preserve">And you were dead in the trespasses and sins </w:t>
      </w:r>
      <w:r>
        <w:rPr>
          <w:rFonts w:ascii="Arial" w:hAnsi="Arial" w:cs="Arial"/>
          <w:b/>
          <w:bCs/>
          <w:sz w:val="24"/>
          <w:szCs w:val="24"/>
          <w:vertAlign w:val="superscript"/>
        </w:rPr>
        <w:t>2 </w:t>
      </w:r>
      <w:r>
        <w:rPr>
          <w:sz w:val="24"/>
          <w:szCs w:val="24"/>
        </w:rPr>
        <w:t xml:space="preserve">in which you once walked, following the course of this world, following the prince of the power of the air, the spirit that is now at work in the sons of disobedience— </w:t>
      </w:r>
      <w:r>
        <w:rPr>
          <w:rFonts w:ascii="Arial" w:hAnsi="Arial" w:cs="Arial"/>
          <w:b/>
          <w:bCs/>
          <w:sz w:val="24"/>
          <w:szCs w:val="24"/>
          <w:vertAlign w:val="superscript"/>
        </w:rPr>
        <w:t>3 </w:t>
      </w:r>
      <w:r>
        <w:rPr>
          <w:sz w:val="24"/>
          <w:szCs w:val="24"/>
        </w:rPr>
        <w:t xml:space="preserve">among whom we all once lived in the passions of our flesh, carrying out the desires of the body and the mind, and were by nature children of wrath, like the rest of mankind. </w:t>
      </w:r>
    </w:p>
    <w:p w14:paraId="0CE66F45" w14:textId="77777777" w:rsidR="0085025A" w:rsidRDefault="0085025A" w:rsidP="0085025A"/>
    <w:p w14:paraId="3D7555FC" w14:textId="7B47CF3E" w:rsidR="0085025A" w:rsidRPr="007956B1" w:rsidRDefault="0085025A" w:rsidP="0085025A">
      <w:pPr>
        <w:rPr>
          <w:b/>
        </w:rPr>
      </w:pPr>
      <w:r w:rsidRPr="007956B1">
        <w:rPr>
          <w:b/>
        </w:rPr>
        <w:t xml:space="preserve">Titus 3:1–3 (ESV) </w:t>
      </w:r>
    </w:p>
    <w:p w14:paraId="49322A38" w14:textId="1BA01CB4" w:rsidR="0085025A" w:rsidRDefault="0085025A" w:rsidP="0085025A">
      <w:pPr>
        <w:spacing w:after="0"/>
        <w:rPr>
          <w:rFonts w:ascii="Calibri" w:hAnsi="Calibri" w:cs="Calibri"/>
          <w:sz w:val="24"/>
          <w:szCs w:val="24"/>
        </w:rPr>
      </w:pPr>
      <w:r>
        <w:rPr>
          <w:b/>
          <w:bCs/>
          <w:sz w:val="36"/>
          <w:szCs w:val="36"/>
        </w:rPr>
        <w:t> </w:t>
      </w:r>
      <w:r>
        <w:rPr>
          <w:sz w:val="24"/>
          <w:szCs w:val="24"/>
        </w:rPr>
        <w:t xml:space="preserve">Remind them to be submissive to rulers and authorities, to be obedient, to be ready for every good work, </w:t>
      </w:r>
      <w:r>
        <w:rPr>
          <w:rFonts w:ascii="Arial" w:hAnsi="Arial" w:cs="Arial"/>
          <w:b/>
          <w:bCs/>
          <w:sz w:val="24"/>
          <w:szCs w:val="24"/>
          <w:vertAlign w:val="superscript"/>
        </w:rPr>
        <w:t>2 </w:t>
      </w:r>
      <w:r>
        <w:rPr>
          <w:sz w:val="24"/>
          <w:szCs w:val="24"/>
        </w:rPr>
        <w:t xml:space="preserve">to speak evil of no one, to avoid quarreling, to be gentle, and to show perfect courtesy toward all people. </w:t>
      </w:r>
      <w:r>
        <w:rPr>
          <w:rFonts w:ascii="Arial" w:hAnsi="Arial" w:cs="Arial"/>
          <w:b/>
          <w:bCs/>
          <w:sz w:val="24"/>
          <w:szCs w:val="24"/>
          <w:vertAlign w:val="superscript"/>
        </w:rPr>
        <w:t>3 </w:t>
      </w:r>
      <w:r>
        <w:rPr>
          <w:sz w:val="24"/>
          <w:szCs w:val="24"/>
        </w:rPr>
        <w:t xml:space="preserve">For we ourselves were once foolish, disobedient, led astray, slaves to various passions and pleasures, passing our days in malice and envy, hated by others and hating one another. </w:t>
      </w:r>
    </w:p>
    <w:p w14:paraId="4B4CA41B" w14:textId="77777777" w:rsidR="0085025A" w:rsidRPr="009906D5" w:rsidRDefault="0085025A" w:rsidP="009906D5">
      <w:pPr>
        <w:ind w:left="1080"/>
        <w:rPr>
          <w:rFonts w:ascii="Times New Roman" w:eastAsiaTheme="minorEastAsia" w:hAnsi="Times New Roman" w:cs="Times New Roman"/>
          <w:sz w:val="24"/>
          <w:szCs w:val="24"/>
        </w:rPr>
      </w:pPr>
    </w:p>
    <w:p w14:paraId="20CA389C" w14:textId="4142AEB0" w:rsidR="004811EF" w:rsidRPr="0085025A" w:rsidRDefault="004811EF" w:rsidP="004811EF">
      <w:pPr>
        <w:pStyle w:val="ListParagraph"/>
        <w:numPr>
          <w:ilvl w:val="0"/>
          <w:numId w:val="3"/>
        </w:numPr>
        <w:rPr>
          <w:rFonts w:ascii="Times New Roman" w:eastAsiaTheme="minorEastAsia" w:hAnsi="Times New Roman" w:cs="Times New Roman"/>
          <w:sz w:val="36"/>
          <w:szCs w:val="36"/>
        </w:rPr>
      </w:pPr>
      <w:r w:rsidRPr="0085025A">
        <w:rPr>
          <w:sz w:val="36"/>
          <w:szCs w:val="36"/>
        </w:rPr>
        <w:t>We need to be confronted by Jesus</w:t>
      </w:r>
    </w:p>
    <w:p w14:paraId="20EBB732" w14:textId="77777777" w:rsidR="0085025A" w:rsidRPr="007956B1" w:rsidRDefault="0085025A" w:rsidP="0085025A">
      <w:pPr>
        <w:rPr>
          <w:b/>
        </w:rPr>
      </w:pPr>
      <w:r w:rsidRPr="007956B1">
        <w:rPr>
          <w:b/>
        </w:rPr>
        <w:t xml:space="preserve">Romans 12:2 (ESV) </w:t>
      </w:r>
    </w:p>
    <w:p w14:paraId="0DDFBE54" w14:textId="77777777" w:rsidR="0085025A" w:rsidRDefault="0085025A" w:rsidP="0085025A">
      <w:pPr>
        <w:spacing w:after="0"/>
        <w:rPr>
          <w:sz w:val="24"/>
          <w:szCs w:val="24"/>
        </w:rPr>
      </w:pPr>
      <w:r>
        <w:rPr>
          <w:rFonts w:ascii="Arial" w:hAnsi="Arial" w:cs="Arial"/>
          <w:b/>
          <w:bCs/>
          <w:sz w:val="24"/>
          <w:szCs w:val="24"/>
          <w:vertAlign w:val="superscript"/>
        </w:rPr>
        <w:t>2 </w:t>
      </w:r>
      <w:r>
        <w:rPr>
          <w:sz w:val="24"/>
          <w:szCs w:val="24"/>
        </w:rPr>
        <w:t xml:space="preserve">Do not be conformed to this world, but be transformed by the renewal of your mind, that by testing you may discern what is the will of God, what is good and acceptable and perfect. </w:t>
      </w:r>
    </w:p>
    <w:p w14:paraId="5CCFFE6A" w14:textId="77777777" w:rsidR="0085025A" w:rsidRDefault="0085025A" w:rsidP="0085025A"/>
    <w:p w14:paraId="36C21159" w14:textId="70EA0508" w:rsidR="0085025A" w:rsidRPr="007956B1" w:rsidRDefault="0085025A" w:rsidP="0085025A">
      <w:pPr>
        <w:rPr>
          <w:b/>
        </w:rPr>
      </w:pPr>
      <w:r w:rsidRPr="007956B1">
        <w:rPr>
          <w:b/>
        </w:rPr>
        <w:lastRenderedPageBreak/>
        <w:t xml:space="preserve">1 Peter 1:14 (ESV) </w:t>
      </w:r>
    </w:p>
    <w:p w14:paraId="4E204A5D" w14:textId="77777777" w:rsidR="0085025A" w:rsidRDefault="0085025A" w:rsidP="0085025A">
      <w:pPr>
        <w:spacing w:after="0"/>
        <w:rPr>
          <w:sz w:val="24"/>
          <w:szCs w:val="24"/>
        </w:rPr>
      </w:pPr>
      <w:r>
        <w:rPr>
          <w:rFonts w:ascii="Arial" w:hAnsi="Arial" w:cs="Arial"/>
          <w:b/>
          <w:bCs/>
          <w:sz w:val="24"/>
          <w:szCs w:val="24"/>
          <w:vertAlign w:val="superscript"/>
        </w:rPr>
        <w:t>14 </w:t>
      </w:r>
      <w:r>
        <w:rPr>
          <w:sz w:val="24"/>
          <w:szCs w:val="24"/>
        </w:rPr>
        <w:t xml:space="preserve">As obedient children, do not be conformed to the passions of your former ignorance, </w:t>
      </w:r>
    </w:p>
    <w:p w14:paraId="6CB0DACC" w14:textId="77777777" w:rsidR="0085025A" w:rsidRDefault="0085025A" w:rsidP="0085025A"/>
    <w:p w14:paraId="3A7FE90B" w14:textId="6A94E20C" w:rsidR="0085025A" w:rsidRPr="007956B1" w:rsidRDefault="0085025A" w:rsidP="0085025A">
      <w:pPr>
        <w:rPr>
          <w:b/>
        </w:rPr>
      </w:pPr>
      <w:r w:rsidRPr="007956B1">
        <w:rPr>
          <w:b/>
        </w:rPr>
        <w:t xml:space="preserve">2 Timothy 2:15 (ESV) </w:t>
      </w:r>
    </w:p>
    <w:p w14:paraId="581C16AC" w14:textId="77777777" w:rsidR="0085025A" w:rsidRDefault="0085025A" w:rsidP="0085025A">
      <w:pPr>
        <w:spacing w:after="0"/>
        <w:rPr>
          <w:sz w:val="24"/>
          <w:szCs w:val="24"/>
        </w:rPr>
      </w:pPr>
      <w:r>
        <w:rPr>
          <w:rFonts w:ascii="Arial" w:hAnsi="Arial" w:cs="Arial"/>
          <w:b/>
          <w:bCs/>
          <w:sz w:val="24"/>
          <w:szCs w:val="24"/>
          <w:vertAlign w:val="superscript"/>
        </w:rPr>
        <w:t>15 </w:t>
      </w:r>
      <w:r>
        <w:rPr>
          <w:sz w:val="24"/>
          <w:szCs w:val="24"/>
        </w:rPr>
        <w:t xml:space="preserve">Do your best to present yourself to God as one approved, a worker who has no need to be ashamed, rightly handling the word of truth. </w:t>
      </w:r>
    </w:p>
    <w:p w14:paraId="363475C6" w14:textId="77777777" w:rsidR="0085025A" w:rsidRPr="009906D5" w:rsidRDefault="0085025A" w:rsidP="009906D5">
      <w:pPr>
        <w:ind w:left="1080"/>
        <w:rPr>
          <w:rFonts w:ascii="Times New Roman" w:eastAsiaTheme="minorEastAsia" w:hAnsi="Times New Roman" w:cs="Times New Roman"/>
          <w:sz w:val="24"/>
          <w:szCs w:val="24"/>
        </w:rPr>
      </w:pPr>
    </w:p>
    <w:p w14:paraId="3AE7AA9C" w14:textId="77777777" w:rsidR="0085025A" w:rsidRPr="0085025A" w:rsidRDefault="0085025A" w:rsidP="0085025A">
      <w:pPr>
        <w:pStyle w:val="ListParagraph"/>
        <w:numPr>
          <w:ilvl w:val="0"/>
          <w:numId w:val="3"/>
        </w:numPr>
        <w:rPr>
          <w:rFonts w:ascii="Times New Roman" w:eastAsiaTheme="minorEastAsia" w:hAnsi="Times New Roman" w:cs="Times New Roman"/>
          <w:sz w:val="36"/>
          <w:szCs w:val="36"/>
        </w:rPr>
      </w:pPr>
      <w:r w:rsidRPr="0085025A">
        <w:rPr>
          <w:sz w:val="36"/>
          <w:szCs w:val="36"/>
        </w:rPr>
        <w:t>From Pharisee to Apostle</w:t>
      </w:r>
    </w:p>
    <w:p w14:paraId="0136C106" w14:textId="77777777" w:rsidR="0085025A" w:rsidRPr="007956B1" w:rsidRDefault="0085025A" w:rsidP="0085025A">
      <w:pPr>
        <w:rPr>
          <w:b/>
        </w:rPr>
      </w:pPr>
      <w:r w:rsidRPr="007956B1">
        <w:rPr>
          <w:b/>
        </w:rPr>
        <w:t xml:space="preserve">Philippians 3:3–6 (ESV) </w:t>
      </w:r>
    </w:p>
    <w:p w14:paraId="2C97B396" w14:textId="77777777" w:rsidR="0085025A" w:rsidRDefault="0085025A" w:rsidP="0085025A">
      <w:pPr>
        <w:spacing w:after="0"/>
        <w:rPr>
          <w:sz w:val="24"/>
          <w:szCs w:val="24"/>
        </w:rPr>
      </w:pPr>
      <w:r>
        <w:rPr>
          <w:rFonts w:ascii="Arial" w:hAnsi="Arial" w:cs="Arial"/>
          <w:b/>
          <w:bCs/>
          <w:sz w:val="24"/>
          <w:szCs w:val="24"/>
          <w:vertAlign w:val="superscript"/>
        </w:rPr>
        <w:t>3 </w:t>
      </w:r>
      <w:r>
        <w:rPr>
          <w:sz w:val="24"/>
          <w:szCs w:val="24"/>
        </w:rPr>
        <w:t xml:space="preserve">For we are the circumcision, who worship by the Spirit of God and glory in Christ Jesus and put no confidence in the flesh— </w:t>
      </w:r>
      <w:r>
        <w:rPr>
          <w:rFonts w:ascii="Arial" w:hAnsi="Arial" w:cs="Arial"/>
          <w:b/>
          <w:bCs/>
          <w:sz w:val="24"/>
          <w:szCs w:val="24"/>
          <w:vertAlign w:val="superscript"/>
        </w:rPr>
        <w:t>4 </w:t>
      </w:r>
      <w:r>
        <w:rPr>
          <w:sz w:val="24"/>
          <w:szCs w:val="24"/>
        </w:rPr>
        <w:t xml:space="preserve">though I myself have reason for confidence in the flesh also. If anyone else thinks he has reason for confidence in the flesh, I have more: </w:t>
      </w:r>
      <w:r>
        <w:rPr>
          <w:rFonts w:ascii="Arial" w:hAnsi="Arial" w:cs="Arial"/>
          <w:b/>
          <w:bCs/>
          <w:sz w:val="24"/>
          <w:szCs w:val="24"/>
          <w:vertAlign w:val="superscript"/>
        </w:rPr>
        <w:t>5 </w:t>
      </w:r>
      <w:r>
        <w:rPr>
          <w:sz w:val="24"/>
          <w:szCs w:val="24"/>
        </w:rPr>
        <w:t xml:space="preserve">circumcised on the eighth day, of the people of Israel, of the tribe of Benjamin, a Hebrew of Hebrews; as to the law, a Pharisee; </w:t>
      </w:r>
      <w:r>
        <w:rPr>
          <w:rFonts w:ascii="Arial" w:hAnsi="Arial" w:cs="Arial"/>
          <w:b/>
          <w:bCs/>
          <w:sz w:val="24"/>
          <w:szCs w:val="24"/>
          <w:vertAlign w:val="superscript"/>
        </w:rPr>
        <w:t>6 </w:t>
      </w:r>
      <w:r>
        <w:rPr>
          <w:sz w:val="24"/>
          <w:szCs w:val="24"/>
        </w:rPr>
        <w:t xml:space="preserve">as to zeal, a persecutor of the church; as to righteousness under the law, blameless. </w:t>
      </w:r>
    </w:p>
    <w:p w14:paraId="2BE44217" w14:textId="77777777" w:rsidR="007956B1" w:rsidRDefault="007956B1" w:rsidP="007956B1"/>
    <w:p w14:paraId="0B5E00FA" w14:textId="5CFB331A" w:rsidR="007956B1" w:rsidRPr="007956B1" w:rsidRDefault="007956B1" w:rsidP="007956B1">
      <w:pPr>
        <w:rPr>
          <w:b/>
        </w:rPr>
      </w:pPr>
      <w:r w:rsidRPr="007956B1">
        <w:rPr>
          <w:b/>
        </w:rPr>
        <w:t xml:space="preserve">1 Corinthians 15:9 (ESV) </w:t>
      </w:r>
    </w:p>
    <w:p w14:paraId="30583756" w14:textId="77777777" w:rsidR="007956B1" w:rsidRDefault="007956B1" w:rsidP="007956B1">
      <w:pPr>
        <w:spacing w:after="0"/>
        <w:rPr>
          <w:sz w:val="24"/>
          <w:szCs w:val="24"/>
        </w:rPr>
      </w:pPr>
      <w:r>
        <w:rPr>
          <w:rFonts w:ascii="Arial" w:hAnsi="Arial" w:cs="Arial"/>
          <w:b/>
          <w:bCs/>
          <w:sz w:val="24"/>
          <w:szCs w:val="24"/>
          <w:vertAlign w:val="superscript"/>
        </w:rPr>
        <w:t>9 </w:t>
      </w:r>
      <w:r>
        <w:rPr>
          <w:sz w:val="24"/>
          <w:szCs w:val="24"/>
        </w:rPr>
        <w:t xml:space="preserve">For I am the least of the apostles, unworthy to be called an apostle, because I persecuted the church of God. </w:t>
      </w:r>
    </w:p>
    <w:p w14:paraId="5A91120A" w14:textId="77777777" w:rsidR="007956B1" w:rsidRDefault="007956B1" w:rsidP="007956B1"/>
    <w:p w14:paraId="383FCFA1" w14:textId="66E782C8" w:rsidR="007956B1" w:rsidRPr="007956B1" w:rsidRDefault="007956B1" w:rsidP="007956B1">
      <w:pPr>
        <w:rPr>
          <w:b/>
        </w:rPr>
      </w:pPr>
      <w:r w:rsidRPr="007956B1">
        <w:rPr>
          <w:b/>
        </w:rPr>
        <w:t xml:space="preserve">Ephesians 3:7–10 (ESV) </w:t>
      </w:r>
    </w:p>
    <w:p w14:paraId="030D25C3" w14:textId="77777777" w:rsidR="007956B1" w:rsidRDefault="007956B1" w:rsidP="007956B1">
      <w:pPr>
        <w:spacing w:after="0"/>
        <w:ind w:firstLine="240"/>
        <w:rPr>
          <w:sz w:val="24"/>
          <w:szCs w:val="24"/>
        </w:rPr>
      </w:pPr>
      <w:r>
        <w:rPr>
          <w:rFonts w:ascii="Arial" w:hAnsi="Arial" w:cs="Arial"/>
          <w:b/>
          <w:bCs/>
          <w:sz w:val="24"/>
          <w:szCs w:val="24"/>
          <w:vertAlign w:val="superscript"/>
        </w:rPr>
        <w:t>7 </w:t>
      </w:r>
      <w:r>
        <w:rPr>
          <w:sz w:val="24"/>
          <w:szCs w:val="24"/>
        </w:rPr>
        <w:t xml:space="preserve">Of this gospel I was made a minister according to the gift of God’s grace, which was given me by the working of his power. </w:t>
      </w:r>
      <w:r>
        <w:rPr>
          <w:rFonts w:ascii="Arial" w:hAnsi="Arial" w:cs="Arial"/>
          <w:b/>
          <w:bCs/>
          <w:sz w:val="24"/>
          <w:szCs w:val="24"/>
          <w:vertAlign w:val="superscript"/>
        </w:rPr>
        <w:t>8 </w:t>
      </w:r>
      <w:r>
        <w:rPr>
          <w:sz w:val="24"/>
          <w:szCs w:val="24"/>
        </w:rPr>
        <w:t xml:space="preserve">To me, though I am the very least of all the saints, this grace was given, to preach to the Gentiles the unsearchable riches of Christ, </w:t>
      </w:r>
      <w:r>
        <w:rPr>
          <w:rFonts w:ascii="Arial" w:hAnsi="Arial" w:cs="Arial"/>
          <w:b/>
          <w:bCs/>
          <w:sz w:val="24"/>
          <w:szCs w:val="24"/>
          <w:vertAlign w:val="superscript"/>
        </w:rPr>
        <w:t>9 </w:t>
      </w:r>
      <w:r>
        <w:rPr>
          <w:sz w:val="24"/>
          <w:szCs w:val="24"/>
        </w:rPr>
        <w:t xml:space="preserve">and to bring to light for everyone what is the plan of the mystery hidden for ages in God, who created all things, </w:t>
      </w:r>
      <w:r>
        <w:rPr>
          <w:rFonts w:ascii="Arial" w:hAnsi="Arial" w:cs="Arial"/>
          <w:b/>
          <w:bCs/>
          <w:sz w:val="24"/>
          <w:szCs w:val="24"/>
          <w:vertAlign w:val="superscript"/>
        </w:rPr>
        <w:t>10 </w:t>
      </w:r>
      <w:r>
        <w:rPr>
          <w:sz w:val="24"/>
          <w:szCs w:val="24"/>
        </w:rPr>
        <w:t xml:space="preserve">so that through the church the manifold wisdom of God might now be made known to the rulers and authorities in the heavenly places. </w:t>
      </w:r>
    </w:p>
    <w:p w14:paraId="75FB3176" w14:textId="34D71905" w:rsidR="00C77974" w:rsidRPr="0085025A" w:rsidRDefault="00C77974" w:rsidP="0085025A">
      <w:pPr>
        <w:pStyle w:val="ListParagraph"/>
        <w:numPr>
          <w:ilvl w:val="1"/>
          <w:numId w:val="3"/>
        </w:numPr>
        <w:rPr>
          <w:rFonts w:ascii="Times New Roman" w:eastAsiaTheme="minorEastAsia" w:hAnsi="Times New Roman" w:cs="Times New Roman"/>
          <w:sz w:val="24"/>
          <w:szCs w:val="24"/>
        </w:rPr>
      </w:pPr>
      <w:r w:rsidRPr="0085025A">
        <w:rPr>
          <w:sz w:val="24"/>
          <w:szCs w:val="24"/>
        </w:rPr>
        <w:br w:type="page"/>
      </w:r>
    </w:p>
    <w:p w14:paraId="1D09D165" w14:textId="00B5589B" w:rsidR="007456EB" w:rsidRPr="00807E44" w:rsidRDefault="007456EB" w:rsidP="007456EB">
      <w:pPr>
        <w:pStyle w:val="Default"/>
        <w:spacing w:after="120"/>
        <w:rPr>
          <w:b/>
          <w:bCs/>
        </w:rPr>
      </w:pPr>
      <w:r w:rsidRPr="00807E44">
        <w:rPr>
          <w:noProof/>
        </w:rPr>
        <w:lastRenderedPageBreak/>
        <w:drawing>
          <wp:anchor distT="152400" distB="152400" distL="152400" distR="152400" simplePos="0" relativeHeight="251659264" behindDoc="0" locked="0" layoutInCell="1" allowOverlap="1" wp14:anchorId="7A5166D8" wp14:editId="60C43F76">
            <wp:simplePos x="0" y="0"/>
            <wp:positionH relativeFrom="page">
              <wp:posOffset>390525</wp:posOffset>
            </wp:positionH>
            <wp:positionV relativeFrom="page">
              <wp:posOffset>2905125</wp:posOffset>
            </wp:positionV>
            <wp:extent cx="2981278" cy="6153150"/>
            <wp:effectExtent l="0" t="0" r="0" b="0"/>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Salvation HBRCB.jpg"/>
                    <pic:cNvPicPr>
                      <a:picLocks noChangeAspect="1"/>
                    </pic:cNvPicPr>
                  </pic:nvPicPr>
                  <pic:blipFill>
                    <a:blip r:embed="rId8">
                      <a:extLst/>
                    </a:blip>
                    <a:stretch>
                      <a:fillRect/>
                    </a:stretch>
                  </pic:blipFill>
                  <pic:spPr>
                    <a:xfrm>
                      <a:off x="0" y="0"/>
                      <a:ext cx="2994300" cy="6180026"/>
                    </a:xfrm>
                    <a:prstGeom prst="rect">
                      <a:avLst/>
                    </a:prstGeom>
                    <a:ln w="12700" cap="flat">
                      <a:noFill/>
                      <a:miter lim="400000"/>
                    </a:ln>
                    <a:effectLst/>
                  </pic:spPr>
                </pic:pic>
              </a:graphicData>
            </a:graphic>
            <wp14:sizeRelV relativeFrom="margin">
              <wp14:pctHeight>0</wp14:pctHeight>
            </wp14:sizeRelV>
          </wp:anchor>
        </w:drawing>
      </w:r>
      <w:r w:rsidRPr="00807E44">
        <w:rPr>
          <w:b/>
          <w:bCs/>
        </w:rPr>
        <w:t>Hear - Romans 10:17 (NIV)</w:t>
      </w:r>
    </w:p>
    <w:p w14:paraId="1CB2D959" w14:textId="17966BE1" w:rsidR="007456EB" w:rsidRPr="00807E44" w:rsidRDefault="007456EB" w:rsidP="007456EB">
      <w:pPr>
        <w:pBdr>
          <w:top w:val="nil"/>
          <w:left w:val="nil"/>
          <w:bottom w:val="nil"/>
          <w:right w:val="nil"/>
          <w:between w:val="nil"/>
          <w:bar w:val="nil"/>
        </w:pBdr>
        <w:spacing w:after="240" w:line="240" w:lineRule="auto"/>
        <w:rPr>
          <w:rFonts w:ascii="Helvetica" w:eastAsia="Helvetica" w:hAnsi="Helvetica" w:cs="Helvetica"/>
          <w:color w:val="000000"/>
          <w:bdr w:val="nil"/>
        </w:rPr>
      </w:pPr>
      <w:r w:rsidRPr="00807E44">
        <w:rPr>
          <w:rFonts w:ascii="Helvetica" w:eastAsia="Helvetica" w:hAnsi="Helvetica" w:cs="Helvetica"/>
          <w:color w:val="000000"/>
          <w:bdr w:val="nil"/>
          <w:vertAlign w:val="superscript"/>
        </w:rPr>
        <w:t>17 </w:t>
      </w:r>
      <w:r w:rsidRPr="00807E44">
        <w:rPr>
          <w:rFonts w:ascii="Helvetica" w:eastAsia="Helvetica" w:hAnsi="Helvetica" w:cs="Helvetica"/>
          <w:color w:val="000000"/>
          <w:bdr w:val="nil"/>
        </w:rPr>
        <w:t>Consequently, faith comes from hearing the message, and the message is heard through the word about Christ.</w:t>
      </w:r>
    </w:p>
    <w:p w14:paraId="1448F404" w14:textId="39D4BC0D" w:rsidR="007456EB" w:rsidRPr="00807E44" w:rsidRDefault="007456EB" w:rsidP="007456EB">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807E44">
        <w:rPr>
          <w:rFonts w:ascii="Helvetica" w:eastAsia="Helvetica" w:hAnsi="Helvetica" w:cs="Helvetica"/>
          <w:b/>
          <w:bCs/>
          <w:color w:val="000000"/>
          <w:bdr w:val="nil"/>
        </w:rPr>
        <w:t>Believe - Hebrews 11:6 (NIV)</w:t>
      </w:r>
    </w:p>
    <w:p w14:paraId="4DC5F845" w14:textId="656AF3E8" w:rsidR="007456EB" w:rsidRPr="00807E44" w:rsidRDefault="007456EB" w:rsidP="007456EB">
      <w:pPr>
        <w:pBdr>
          <w:top w:val="nil"/>
          <w:left w:val="nil"/>
          <w:bottom w:val="nil"/>
          <w:right w:val="nil"/>
          <w:between w:val="nil"/>
          <w:bar w:val="nil"/>
        </w:pBdr>
        <w:spacing w:after="240" w:line="240" w:lineRule="auto"/>
        <w:rPr>
          <w:rFonts w:ascii="Helvetica" w:eastAsia="Helvetica" w:hAnsi="Helvetica" w:cs="Helvetica"/>
          <w:color w:val="000000"/>
          <w:bdr w:val="nil"/>
        </w:rPr>
      </w:pPr>
      <w:r w:rsidRPr="00807E44">
        <w:rPr>
          <w:rFonts w:ascii="Helvetica" w:eastAsia="Helvetica" w:hAnsi="Helvetica" w:cs="Helvetica"/>
          <w:color w:val="000000"/>
          <w:bdr w:val="nil"/>
          <w:vertAlign w:val="superscript"/>
        </w:rPr>
        <w:t>6 </w:t>
      </w:r>
      <w:r w:rsidRPr="00807E44">
        <w:rPr>
          <w:rFonts w:ascii="Helvetica" w:eastAsia="Helvetica" w:hAnsi="Helvetica" w:cs="Helvetica"/>
          <w:color w:val="000000"/>
          <w:bdr w:val="nil"/>
        </w:rPr>
        <w:t>And without faith it is impossible to please God, because anyone who comes to him must believe that he exists and that he rewards those who earnestly seek him.</w:t>
      </w:r>
    </w:p>
    <w:p w14:paraId="3ED25F76" w14:textId="77777777" w:rsidR="007456EB" w:rsidRPr="00807E44" w:rsidRDefault="007456EB" w:rsidP="007456EB">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807E44">
        <w:rPr>
          <w:rFonts w:ascii="Helvetica" w:eastAsia="Helvetica" w:hAnsi="Helvetica" w:cs="Helvetica"/>
          <w:b/>
          <w:bCs/>
          <w:color w:val="000000"/>
          <w:bdr w:val="nil"/>
        </w:rPr>
        <w:t>Repent - Acts 17:30 (NIV)</w:t>
      </w:r>
    </w:p>
    <w:p w14:paraId="27A4F707" w14:textId="77777777" w:rsidR="007456EB" w:rsidRPr="00807E44" w:rsidRDefault="007456EB" w:rsidP="007456EB">
      <w:pPr>
        <w:pBdr>
          <w:top w:val="nil"/>
          <w:left w:val="nil"/>
          <w:bottom w:val="nil"/>
          <w:right w:val="nil"/>
          <w:between w:val="nil"/>
          <w:bar w:val="nil"/>
        </w:pBdr>
        <w:spacing w:after="240" w:line="240" w:lineRule="auto"/>
        <w:rPr>
          <w:rFonts w:ascii="Helvetica" w:eastAsia="Helvetica" w:hAnsi="Helvetica" w:cs="Helvetica"/>
          <w:color w:val="000000"/>
          <w:bdr w:val="nil"/>
        </w:rPr>
      </w:pPr>
      <w:r w:rsidRPr="00807E44">
        <w:rPr>
          <w:rFonts w:ascii="Helvetica" w:eastAsia="Helvetica" w:hAnsi="Helvetica" w:cs="Helvetica"/>
          <w:color w:val="000000"/>
          <w:bdr w:val="nil"/>
          <w:vertAlign w:val="superscript"/>
        </w:rPr>
        <w:t>30 </w:t>
      </w:r>
      <w:r w:rsidRPr="00807E44">
        <w:rPr>
          <w:rFonts w:ascii="Helvetica" w:eastAsia="Helvetica" w:hAnsi="Helvetica" w:cs="Helvetica"/>
          <w:color w:val="000000"/>
          <w:bdr w:val="nil"/>
        </w:rPr>
        <w:t>In the past God overlooked such ignorance, but now he commands all people everywhere to repent.</w:t>
      </w:r>
    </w:p>
    <w:p w14:paraId="7EA5941E" w14:textId="77777777" w:rsidR="007456EB" w:rsidRPr="00807E44" w:rsidRDefault="007456EB" w:rsidP="007456EB">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807E44">
        <w:rPr>
          <w:rFonts w:ascii="Helvetica" w:eastAsia="Helvetica" w:hAnsi="Helvetica" w:cs="Helvetica"/>
          <w:b/>
          <w:bCs/>
          <w:color w:val="000000"/>
          <w:bdr w:val="nil"/>
        </w:rPr>
        <w:t>Confess - 1 Timothy 6:12 (NIV)</w:t>
      </w:r>
    </w:p>
    <w:p w14:paraId="3130352A" w14:textId="77777777" w:rsidR="007456EB" w:rsidRPr="00807E44" w:rsidRDefault="007456EB" w:rsidP="007456EB">
      <w:pPr>
        <w:pBdr>
          <w:top w:val="nil"/>
          <w:left w:val="nil"/>
          <w:bottom w:val="nil"/>
          <w:right w:val="nil"/>
          <w:between w:val="nil"/>
          <w:bar w:val="nil"/>
        </w:pBdr>
        <w:spacing w:after="240" w:line="240" w:lineRule="auto"/>
        <w:rPr>
          <w:rFonts w:ascii="Helvetica" w:eastAsia="Helvetica" w:hAnsi="Helvetica" w:cs="Helvetica"/>
          <w:color w:val="000000"/>
          <w:bdr w:val="nil"/>
        </w:rPr>
      </w:pPr>
      <w:r w:rsidRPr="00807E44">
        <w:rPr>
          <w:rFonts w:ascii="Helvetica" w:eastAsia="Helvetica" w:hAnsi="Helvetica" w:cs="Helvetica"/>
          <w:color w:val="000000"/>
          <w:bdr w:val="nil"/>
          <w:vertAlign w:val="superscript"/>
        </w:rPr>
        <w:t>12 </w:t>
      </w:r>
      <w:r w:rsidRPr="00807E44">
        <w:rPr>
          <w:rFonts w:ascii="Helvetica" w:eastAsia="Helvetica" w:hAnsi="Helvetica" w:cs="Helvetica"/>
          <w:color w:val="000000"/>
          <w:bdr w:val="nil"/>
        </w:rPr>
        <w:t>Fight the good fight of the faith. Take hold of the eternal life to which you were called when you made your good confession in the presence of many witnesses.</w:t>
      </w:r>
    </w:p>
    <w:p w14:paraId="21746640" w14:textId="77777777" w:rsidR="007456EB" w:rsidRPr="00807E44" w:rsidRDefault="007456EB" w:rsidP="007456EB">
      <w:pPr>
        <w:rPr>
          <w:rFonts w:ascii="Helvetica" w:hAnsi="Helvetica" w:cs="Helvetica"/>
          <w:b/>
        </w:rPr>
      </w:pPr>
      <w:r>
        <w:rPr>
          <w:rFonts w:ascii="Helvetica" w:hAnsi="Helvetica" w:cs="Helvetica"/>
          <w:b/>
        </w:rPr>
        <w:t xml:space="preserve">Be Baptized - </w:t>
      </w:r>
      <w:r w:rsidRPr="00807E44">
        <w:rPr>
          <w:rFonts w:ascii="Helvetica" w:hAnsi="Helvetica" w:cs="Helvetica"/>
          <w:b/>
        </w:rPr>
        <w:t xml:space="preserve">Acts 2:38 (ESV) </w:t>
      </w:r>
    </w:p>
    <w:p w14:paraId="09835E80" w14:textId="77777777" w:rsidR="007456EB" w:rsidRPr="00807E44" w:rsidRDefault="007456EB" w:rsidP="007456EB">
      <w:pPr>
        <w:spacing w:after="240"/>
        <w:rPr>
          <w:rFonts w:ascii="Helvetica" w:hAnsi="Helvetica" w:cs="Helvetica"/>
        </w:rPr>
      </w:pPr>
      <w:r w:rsidRPr="00807E44">
        <w:rPr>
          <w:rFonts w:ascii="Helvetica" w:hAnsi="Helvetica" w:cs="Helvetica"/>
          <w:b/>
          <w:bCs/>
          <w:vertAlign w:val="superscript"/>
        </w:rPr>
        <w:t>38 </w:t>
      </w:r>
      <w:r w:rsidRPr="00807E44">
        <w:rPr>
          <w:rFonts w:ascii="Helvetica" w:hAnsi="Helvetica" w:cs="Helvetica"/>
        </w:rPr>
        <w:t xml:space="preserve">And Peter said to them, “Repent and be baptized every one of you in the name of Jesus Christ for the forgiveness of your sins, and you will receive the gift of the Holy Spirit. </w:t>
      </w:r>
    </w:p>
    <w:p w14:paraId="0FCCFF4A" w14:textId="77777777" w:rsidR="007456EB" w:rsidRPr="00807E44" w:rsidRDefault="007456EB" w:rsidP="007456EB">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807E44">
        <w:rPr>
          <w:rFonts w:ascii="Helvetica" w:eastAsia="Helvetica" w:hAnsi="Helvetica" w:cs="Helvetica"/>
          <w:b/>
          <w:bCs/>
          <w:color w:val="000000"/>
          <w:bdr w:val="nil"/>
        </w:rPr>
        <w:t>Remain Steadfast - Revelation 2:10 (NIV)</w:t>
      </w:r>
    </w:p>
    <w:p w14:paraId="126A05C4" w14:textId="6DACE803" w:rsidR="003B6DAC" w:rsidRPr="007456EB" w:rsidRDefault="007456EB" w:rsidP="007456EB">
      <w:pPr>
        <w:pBdr>
          <w:top w:val="nil"/>
          <w:left w:val="nil"/>
          <w:bottom w:val="nil"/>
          <w:right w:val="nil"/>
          <w:between w:val="nil"/>
          <w:bar w:val="nil"/>
        </w:pBdr>
        <w:spacing w:after="240" w:line="240" w:lineRule="auto"/>
        <w:ind w:left="360"/>
        <w:rPr>
          <w:rFonts w:ascii="Helvetica" w:eastAsia="Helvetica" w:hAnsi="Helvetica" w:cs="Helvetica"/>
          <w:color w:val="000000"/>
          <w:bdr w:val="nil"/>
        </w:rPr>
      </w:pPr>
      <w:r w:rsidRPr="00807E44">
        <w:rPr>
          <w:rFonts w:ascii="Helvetica" w:eastAsia="Helvetica" w:hAnsi="Helvetica" w:cs="Helvetica"/>
          <w:color w:val="000000"/>
          <w:bdr w:val="nil"/>
          <w:vertAlign w:val="superscript"/>
        </w:rPr>
        <w:t>10 </w:t>
      </w:r>
      <w:r w:rsidRPr="00807E44">
        <w:rPr>
          <w:rFonts w:ascii="Helvetica" w:eastAsia="Helvetica" w:hAnsi="Helvetica" w:cs="Helvetica"/>
          <w:color w:val="FF2600"/>
          <w:bdr w:val="nil"/>
        </w:rPr>
        <w:t>Do not be afraid of what you are about to suffer. I tell you, the devil will put some of you in prison to test you, and you will suffer persecution for ten days. Be faithful, even to the point of death, and I will give you life as your victor’s crown.</w:t>
      </w:r>
    </w:p>
    <w:sectPr w:rsidR="003B6DAC" w:rsidRPr="007456EB" w:rsidSect="007456E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BA34" w14:textId="77777777" w:rsidR="002E03A5" w:rsidRDefault="002E03A5" w:rsidP="00812B80">
      <w:pPr>
        <w:spacing w:after="0" w:line="240" w:lineRule="auto"/>
      </w:pPr>
      <w:r>
        <w:separator/>
      </w:r>
    </w:p>
  </w:endnote>
  <w:endnote w:type="continuationSeparator" w:id="0">
    <w:p w14:paraId="632A1B4F" w14:textId="77777777" w:rsidR="002E03A5" w:rsidRDefault="002E03A5" w:rsidP="0081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22FF" w14:textId="0E930CC1" w:rsidR="002E03A5" w:rsidRDefault="002E03A5" w:rsidP="00812B80">
    <w:pPr>
      <w:spacing w:after="0"/>
    </w:pPr>
    <w:r>
      <w:t>Discovering the Church</w:t>
    </w:r>
    <w:r>
      <w:ptab w:relativeTo="margin" w:alignment="center" w:leader="none"/>
    </w:r>
    <w:r>
      <w:fldChar w:fldCharType="begin"/>
    </w:r>
    <w:r>
      <w:instrText xml:space="preserve"> PAGE  \* Arabic  \* MERGEFORMAT </w:instrText>
    </w:r>
    <w:r>
      <w:fldChar w:fldCharType="separate"/>
    </w:r>
    <w:r w:rsidR="00C34A48">
      <w:rPr>
        <w:noProof/>
      </w:rPr>
      <w:t>1</w:t>
    </w:r>
    <w:r>
      <w:fldChar w:fldCharType="end"/>
    </w:r>
    <w:r>
      <w:t xml:space="preserve"> of </w:t>
    </w:r>
    <w:fldSimple w:instr=" NUMPAGES  \* Arabic  \* MERGEFORMAT ">
      <w:r w:rsidR="00C34A48">
        <w:rPr>
          <w:noProof/>
        </w:rPr>
        <w:t>4</w:t>
      </w:r>
    </w:fldSimple>
    <w:r>
      <w:ptab w:relativeTo="margin" w:alignment="right" w:leader="none"/>
    </w:r>
    <w:r>
      <w:t>Barry G. Johnson, Sr.</w:t>
    </w:r>
  </w:p>
  <w:p w14:paraId="409091BD" w14:textId="15DB9DFE" w:rsidR="002E03A5" w:rsidRDefault="002E03A5">
    <w:r>
      <w:t>Through the book of Acts</w:t>
    </w:r>
    <w:r>
      <w:tab/>
    </w:r>
    <w:r>
      <w:tab/>
    </w:r>
    <w:r>
      <w:tab/>
    </w:r>
    <w:r>
      <w:tab/>
    </w:r>
    <w:r>
      <w:tab/>
    </w:r>
    <w:r>
      <w:tab/>
      <w:t xml:space="preserve">         </w:t>
    </w:r>
    <w:r w:rsidR="002D3D53">
      <w:tab/>
    </w:r>
    <w:r w:rsidR="002D3D53">
      <w:tab/>
    </w:r>
    <w:r>
      <w:t>www.barrygjohnsonsr.com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37AF" w14:textId="77777777" w:rsidR="002E03A5" w:rsidRDefault="002E03A5" w:rsidP="00812B80">
      <w:pPr>
        <w:spacing w:after="0" w:line="240" w:lineRule="auto"/>
      </w:pPr>
      <w:r>
        <w:separator/>
      </w:r>
    </w:p>
  </w:footnote>
  <w:footnote w:type="continuationSeparator" w:id="0">
    <w:p w14:paraId="33C1AB59" w14:textId="77777777" w:rsidR="002E03A5" w:rsidRDefault="002E03A5" w:rsidP="0081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87F6" w14:textId="6D95F44C" w:rsidR="002E03A5" w:rsidRPr="00812B80" w:rsidRDefault="002D3D53">
    <w:pPr>
      <w:pStyle w:val="Header"/>
      <w:rPr>
        <w:sz w:val="48"/>
        <w:szCs w:val="48"/>
      </w:rPr>
    </w:pPr>
    <w:r>
      <w:rPr>
        <w:sz w:val="48"/>
        <w:szCs w:val="48"/>
      </w:rPr>
      <w:t>Young Saul</w:t>
    </w:r>
  </w:p>
  <w:p w14:paraId="2B5C7181" w14:textId="77777777" w:rsidR="004811EF" w:rsidRDefault="004811EF" w:rsidP="004811EF">
    <w:r>
      <w:t xml:space="preserve">Acts 7:58–8:1 (ESV) </w:t>
    </w:r>
  </w:p>
  <w:p w14:paraId="147B2FCB" w14:textId="77777777" w:rsidR="004811EF" w:rsidRDefault="004811EF" w:rsidP="004811EF">
    <w:pPr>
      <w:spacing w:after="0"/>
      <w:rPr>
        <w:sz w:val="24"/>
        <w:szCs w:val="24"/>
      </w:rPr>
    </w:pPr>
    <w:r>
      <w:rPr>
        <w:rFonts w:ascii="Arial" w:hAnsi="Arial" w:cs="Arial"/>
        <w:b/>
        <w:bCs/>
        <w:sz w:val="24"/>
        <w:szCs w:val="24"/>
        <w:vertAlign w:val="superscript"/>
      </w:rPr>
      <w:t>58 </w:t>
    </w:r>
    <w:r>
      <w:rPr>
        <w:sz w:val="24"/>
        <w:szCs w:val="24"/>
      </w:rPr>
      <w:t xml:space="preserve">Then they cast him out of the city and stoned him. And the witnesses laid down their garments at the feet of a young man named Saul. </w:t>
    </w:r>
    <w:r>
      <w:rPr>
        <w:rFonts w:ascii="Arial" w:hAnsi="Arial" w:cs="Arial"/>
        <w:b/>
        <w:bCs/>
        <w:sz w:val="24"/>
        <w:szCs w:val="24"/>
        <w:vertAlign w:val="superscript"/>
      </w:rPr>
      <w:t>59 </w:t>
    </w:r>
    <w:r>
      <w:rPr>
        <w:sz w:val="24"/>
        <w:szCs w:val="24"/>
      </w:rPr>
      <w:t xml:space="preserve">And as they were stoning Stephen, he called out, “Lord Jesus, receive my spirit.” </w:t>
    </w:r>
    <w:r>
      <w:rPr>
        <w:rFonts w:ascii="Arial" w:hAnsi="Arial" w:cs="Arial"/>
        <w:b/>
        <w:bCs/>
        <w:sz w:val="24"/>
        <w:szCs w:val="24"/>
        <w:vertAlign w:val="superscript"/>
      </w:rPr>
      <w:t>60 </w:t>
    </w:r>
    <w:r>
      <w:rPr>
        <w:sz w:val="24"/>
        <w:szCs w:val="24"/>
      </w:rPr>
      <w:t xml:space="preserve">And falling to his knees he cried out with a loud voice, “Lord, do not hold this sin against them.” And when he had said this, he fell asleep. </w:t>
    </w:r>
  </w:p>
  <w:p w14:paraId="773A8C95" w14:textId="77777777" w:rsidR="004811EF" w:rsidRDefault="004811EF" w:rsidP="004811EF">
    <w:pPr>
      <w:spacing w:after="0"/>
      <w:rPr>
        <w:rFonts w:ascii="Calibri" w:hAnsi="Calibri" w:cs="Calibri"/>
        <w:sz w:val="24"/>
        <w:szCs w:val="24"/>
      </w:rPr>
    </w:pPr>
    <w:r>
      <w:rPr>
        <w:b/>
        <w:bCs/>
        <w:sz w:val="36"/>
        <w:szCs w:val="36"/>
      </w:rPr>
      <w:t>8 </w:t>
    </w:r>
    <w:r>
      <w:rPr>
        <w:sz w:val="24"/>
        <w:szCs w:val="24"/>
      </w:rPr>
      <w:t xml:space="preserve">And Saul approved of his execution. </w:t>
    </w:r>
  </w:p>
  <w:p w14:paraId="1C3035E1" w14:textId="77777777" w:rsidR="004811EF" w:rsidRDefault="004811EF" w:rsidP="004811EF">
    <w:pPr>
      <w:spacing w:after="0"/>
      <w:ind w:firstLine="240"/>
      <w:rPr>
        <w:sz w:val="24"/>
        <w:szCs w:val="24"/>
      </w:rPr>
    </w:pPr>
    <w:r>
      <w:rPr>
        <w:sz w:val="24"/>
        <w:szCs w:val="24"/>
      </w:rPr>
      <w:t xml:space="preserve">And there arose on that day a great persecution against the church in Jerusalem, and they were all scattered throughout the regions of Judea and Samaria, except the apostles. </w:t>
    </w:r>
  </w:p>
  <w:p w14:paraId="5071BD41" w14:textId="77777777" w:rsidR="002E03A5" w:rsidRPr="00812B80" w:rsidRDefault="002E03A5" w:rsidP="004811EF">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94601"/>
    <w:multiLevelType w:val="hybridMultilevel"/>
    <w:tmpl w:val="99FE24E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A4A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5C777E82"/>
    <w:multiLevelType w:val="hybridMultilevel"/>
    <w:tmpl w:val="DD86E3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80"/>
    <w:rsid w:val="0003056C"/>
    <w:rsid w:val="00090359"/>
    <w:rsid w:val="002A5475"/>
    <w:rsid w:val="002D3D53"/>
    <w:rsid w:val="002E03A5"/>
    <w:rsid w:val="003120BD"/>
    <w:rsid w:val="003B6DAC"/>
    <w:rsid w:val="004811EF"/>
    <w:rsid w:val="004B65D9"/>
    <w:rsid w:val="007456EB"/>
    <w:rsid w:val="007956B1"/>
    <w:rsid w:val="00812B80"/>
    <w:rsid w:val="0085025A"/>
    <w:rsid w:val="009906D5"/>
    <w:rsid w:val="00C34A48"/>
    <w:rsid w:val="00C77974"/>
    <w:rsid w:val="00DA7D10"/>
    <w:rsid w:val="00DC4BE8"/>
    <w:rsid w:val="00EB0A9D"/>
    <w:rsid w:val="00F0577A"/>
    <w:rsid w:val="00F17818"/>
    <w:rsid w:val="00F36096"/>
    <w:rsid w:val="00F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77DC"/>
  <w15:chartTrackingRefBased/>
  <w15:docId w15:val="{D050EEA4-AEED-41C1-B185-6DA7E1A4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12B80"/>
    <w:pPr>
      <w:widowControl w:val="0"/>
      <w:numPr>
        <w:numId w:val="1"/>
      </w:numPr>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812B80"/>
    <w:pPr>
      <w:widowControl w:val="0"/>
      <w:numPr>
        <w:ilvl w:val="1"/>
        <w:numId w:val="1"/>
      </w:numPr>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paragraph" w:styleId="Heading3">
    <w:name w:val="heading 3"/>
    <w:basedOn w:val="Normal"/>
    <w:next w:val="Normal"/>
    <w:link w:val="Heading3Char"/>
    <w:uiPriority w:val="99"/>
    <w:qFormat/>
    <w:rsid w:val="00812B80"/>
    <w:pPr>
      <w:widowControl w:val="0"/>
      <w:numPr>
        <w:ilvl w:val="2"/>
        <w:numId w:val="1"/>
      </w:numPr>
      <w:autoSpaceDE w:val="0"/>
      <w:autoSpaceDN w:val="0"/>
      <w:adjustRightInd w:val="0"/>
      <w:spacing w:before="260" w:after="180" w:line="240" w:lineRule="auto"/>
      <w:outlineLvl w:val="2"/>
    </w:pPr>
    <w:rPr>
      <w:rFonts w:ascii="Times New Roman" w:eastAsiaTheme="minorEastAsia" w:hAnsi="Times New Roman" w:cs="Times New Roman"/>
      <w:b/>
      <w:bCs/>
      <w:sz w:val="36"/>
      <w:szCs w:val="36"/>
    </w:rPr>
  </w:style>
  <w:style w:type="paragraph" w:styleId="Heading4">
    <w:name w:val="heading 4"/>
    <w:basedOn w:val="Normal"/>
    <w:next w:val="Normal"/>
    <w:link w:val="Heading4Char"/>
    <w:uiPriority w:val="9"/>
    <w:semiHidden/>
    <w:unhideWhenUsed/>
    <w:qFormat/>
    <w:rsid w:val="00FE206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206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206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206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206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206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2B80"/>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812B80"/>
    <w:rPr>
      <w:rFonts w:ascii="Times New Roman" w:eastAsiaTheme="minorEastAsia" w:hAnsi="Times New Roman" w:cs="Times New Roman"/>
      <w:sz w:val="42"/>
      <w:szCs w:val="42"/>
    </w:rPr>
  </w:style>
  <w:style w:type="character" w:customStyle="1" w:styleId="Heading3Char">
    <w:name w:val="Heading 3 Char"/>
    <w:basedOn w:val="DefaultParagraphFont"/>
    <w:link w:val="Heading3"/>
    <w:uiPriority w:val="99"/>
    <w:rsid w:val="00812B80"/>
    <w:rPr>
      <w:rFonts w:ascii="Times New Roman" w:eastAsiaTheme="minorEastAsia" w:hAnsi="Times New Roman" w:cs="Times New Roman"/>
      <w:b/>
      <w:bCs/>
      <w:sz w:val="36"/>
      <w:szCs w:val="36"/>
    </w:rPr>
  </w:style>
  <w:style w:type="paragraph" w:styleId="Header">
    <w:name w:val="header"/>
    <w:basedOn w:val="Normal"/>
    <w:link w:val="HeaderChar"/>
    <w:uiPriority w:val="99"/>
    <w:unhideWhenUsed/>
    <w:rsid w:val="0081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80"/>
  </w:style>
  <w:style w:type="paragraph" w:styleId="Footer">
    <w:name w:val="footer"/>
    <w:basedOn w:val="Normal"/>
    <w:link w:val="FooterChar"/>
    <w:uiPriority w:val="99"/>
    <w:unhideWhenUsed/>
    <w:rsid w:val="0081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80"/>
  </w:style>
  <w:style w:type="paragraph" w:styleId="ListParagraph">
    <w:name w:val="List Paragraph"/>
    <w:basedOn w:val="Normal"/>
    <w:uiPriority w:val="34"/>
    <w:qFormat/>
    <w:rsid w:val="00FE2065"/>
    <w:pPr>
      <w:ind w:left="720"/>
      <w:contextualSpacing/>
    </w:pPr>
  </w:style>
  <w:style w:type="character" w:customStyle="1" w:styleId="Heading4Char">
    <w:name w:val="Heading 4 Char"/>
    <w:basedOn w:val="DefaultParagraphFont"/>
    <w:link w:val="Heading4"/>
    <w:uiPriority w:val="9"/>
    <w:semiHidden/>
    <w:rsid w:val="00FE206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206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E206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E206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20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2065"/>
    <w:rPr>
      <w:rFonts w:asciiTheme="majorHAnsi" w:eastAsiaTheme="majorEastAsia" w:hAnsiTheme="majorHAnsi" w:cstheme="majorBidi"/>
      <w:i/>
      <w:iCs/>
      <w:color w:val="272727" w:themeColor="text1" w:themeTint="D8"/>
      <w:sz w:val="21"/>
      <w:szCs w:val="21"/>
    </w:rPr>
  </w:style>
  <w:style w:type="paragraph" w:customStyle="1" w:styleId="Default">
    <w:name w:val="Default"/>
    <w:rsid w:val="007456EB"/>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312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6556">
      <w:bodyDiv w:val="1"/>
      <w:marLeft w:val="0"/>
      <w:marRight w:val="0"/>
      <w:marTop w:val="0"/>
      <w:marBottom w:val="0"/>
      <w:divBdr>
        <w:top w:val="none" w:sz="0" w:space="0" w:color="auto"/>
        <w:left w:val="none" w:sz="0" w:space="0" w:color="auto"/>
        <w:bottom w:val="none" w:sz="0" w:space="0" w:color="auto"/>
        <w:right w:val="none" w:sz="0" w:space="0" w:color="auto"/>
      </w:divBdr>
    </w:div>
    <w:div w:id="336077673">
      <w:bodyDiv w:val="1"/>
      <w:marLeft w:val="0"/>
      <w:marRight w:val="0"/>
      <w:marTop w:val="0"/>
      <w:marBottom w:val="0"/>
      <w:divBdr>
        <w:top w:val="none" w:sz="0" w:space="0" w:color="auto"/>
        <w:left w:val="none" w:sz="0" w:space="0" w:color="auto"/>
        <w:bottom w:val="none" w:sz="0" w:space="0" w:color="auto"/>
        <w:right w:val="none" w:sz="0" w:space="0" w:color="auto"/>
      </w:divBdr>
    </w:div>
    <w:div w:id="343829514">
      <w:bodyDiv w:val="1"/>
      <w:marLeft w:val="0"/>
      <w:marRight w:val="0"/>
      <w:marTop w:val="0"/>
      <w:marBottom w:val="0"/>
      <w:divBdr>
        <w:top w:val="none" w:sz="0" w:space="0" w:color="auto"/>
        <w:left w:val="none" w:sz="0" w:space="0" w:color="auto"/>
        <w:bottom w:val="none" w:sz="0" w:space="0" w:color="auto"/>
        <w:right w:val="none" w:sz="0" w:space="0" w:color="auto"/>
      </w:divBdr>
    </w:div>
    <w:div w:id="367343691">
      <w:bodyDiv w:val="1"/>
      <w:marLeft w:val="0"/>
      <w:marRight w:val="0"/>
      <w:marTop w:val="0"/>
      <w:marBottom w:val="0"/>
      <w:divBdr>
        <w:top w:val="none" w:sz="0" w:space="0" w:color="auto"/>
        <w:left w:val="none" w:sz="0" w:space="0" w:color="auto"/>
        <w:bottom w:val="none" w:sz="0" w:space="0" w:color="auto"/>
        <w:right w:val="none" w:sz="0" w:space="0" w:color="auto"/>
      </w:divBdr>
    </w:div>
    <w:div w:id="484660335">
      <w:bodyDiv w:val="1"/>
      <w:marLeft w:val="0"/>
      <w:marRight w:val="0"/>
      <w:marTop w:val="0"/>
      <w:marBottom w:val="0"/>
      <w:divBdr>
        <w:top w:val="none" w:sz="0" w:space="0" w:color="auto"/>
        <w:left w:val="none" w:sz="0" w:space="0" w:color="auto"/>
        <w:bottom w:val="none" w:sz="0" w:space="0" w:color="auto"/>
        <w:right w:val="none" w:sz="0" w:space="0" w:color="auto"/>
      </w:divBdr>
    </w:div>
    <w:div w:id="541208766">
      <w:bodyDiv w:val="1"/>
      <w:marLeft w:val="0"/>
      <w:marRight w:val="0"/>
      <w:marTop w:val="0"/>
      <w:marBottom w:val="0"/>
      <w:divBdr>
        <w:top w:val="none" w:sz="0" w:space="0" w:color="auto"/>
        <w:left w:val="none" w:sz="0" w:space="0" w:color="auto"/>
        <w:bottom w:val="none" w:sz="0" w:space="0" w:color="auto"/>
        <w:right w:val="none" w:sz="0" w:space="0" w:color="auto"/>
      </w:divBdr>
    </w:div>
    <w:div w:id="646130401">
      <w:bodyDiv w:val="1"/>
      <w:marLeft w:val="0"/>
      <w:marRight w:val="0"/>
      <w:marTop w:val="0"/>
      <w:marBottom w:val="0"/>
      <w:divBdr>
        <w:top w:val="none" w:sz="0" w:space="0" w:color="auto"/>
        <w:left w:val="none" w:sz="0" w:space="0" w:color="auto"/>
        <w:bottom w:val="none" w:sz="0" w:space="0" w:color="auto"/>
        <w:right w:val="none" w:sz="0" w:space="0" w:color="auto"/>
      </w:divBdr>
    </w:div>
    <w:div w:id="1050958262">
      <w:bodyDiv w:val="1"/>
      <w:marLeft w:val="0"/>
      <w:marRight w:val="0"/>
      <w:marTop w:val="0"/>
      <w:marBottom w:val="0"/>
      <w:divBdr>
        <w:top w:val="none" w:sz="0" w:space="0" w:color="auto"/>
        <w:left w:val="none" w:sz="0" w:space="0" w:color="auto"/>
        <w:bottom w:val="none" w:sz="0" w:space="0" w:color="auto"/>
        <w:right w:val="none" w:sz="0" w:space="0" w:color="auto"/>
      </w:divBdr>
    </w:div>
    <w:div w:id="1231502655">
      <w:bodyDiv w:val="1"/>
      <w:marLeft w:val="0"/>
      <w:marRight w:val="0"/>
      <w:marTop w:val="0"/>
      <w:marBottom w:val="0"/>
      <w:divBdr>
        <w:top w:val="none" w:sz="0" w:space="0" w:color="auto"/>
        <w:left w:val="none" w:sz="0" w:space="0" w:color="auto"/>
        <w:bottom w:val="none" w:sz="0" w:space="0" w:color="auto"/>
        <w:right w:val="none" w:sz="0" w:space="0" w:color="auto"/>
      </w:divBdr>
    </w:div>
    <w:div w:id="1231773891">
      <w:bodyDiv w:val="1"/>
      <w:marLeft w:val="0"/>
      <w:marRight w:val="0"/>
      <w:marTop w:val="0"/>
      <w:marBottom w:val="0"/>
      <w:divBdr>
        <w:top w:val="none" w:sz="0" w:space="0" w:color="auto"/>
        <w:left w:val="none" w:sz="0" w:space="0" w:color="auto"/>
        <w:bottom w:val="none" w:sz="0" w:space="0" w:color="auto"/>
        <w:right w:val="none" w:sz="0" w:space="0" w:color="auto"/>
      </w:divBdr>
    </w:div>
    <w:div w:id="1234661105">
      <w:bodyDiv w:val="1"/>
      <w:marLeft w:val="0"/>
      <w:marRight w:val="0"/>
      <w:marTop w:val="0"/>
      <w:marBottom w:val="0"/>
      <w:divBdr>
        <w:top w:val="none" w:sz="0" w:space="0" w:color="auto"/>
        <w:left w:val="none" w:sz="0" w:space="0" w:color="auto"/>
        <w:bottom w:val="none" w:sz="0" w:space="0" w:color="auto"/>
        <w:right w:val="none" w:sz="0" w:space="0" w:color="auto"/>
      </w:divBdr>
    </w:div>
    <w:div w:id="1297297534">
      <w:bodyDiv w:val="1"/>
      <w:marLeft w:val="0"/>
      <w:marRight w:val="0"/>
      <w:marTop w:val="0"/>
      <w:marBottom w:val="0"/>
      <w:divBdr>
        <w:top w:val="none" w:sz="0" w:space="0" w:color="auto"/>
        <w:left w:val="none" w:sz="0" w:space="0" w:color="auto"/>
        <w:bottom w:val="none" w:sz="0" w:space="0" w:color="auto"/>
        <w:right w:val="none" w:sz="0" w:space="0" w:color="auto"/>
      </w:divBdr>
    </w:div>
    <w:div w:id="1306668980">
      <w:bodyDiv w:val="1"/>
      <w:marLeft w:val="0"/>
      <w:marRight w:val="0"/>
      <w:marTop w:val="0"/>
      <w:marBottom w:val="0"/>
      <w:divBdr>
        <w:top w:val="none" w:sz="0" w:space="0" w:color="auto"/>
        <w:left w:val="none" w:sz="0" w:space="0" w:color="auto"/>
        <w:bottom w:val="none" w:sz="0" w:space="0" w:color="auto"/>
        <w:right w:val="none" w:sz="0" w:space="0" w:color="auto"/>
      </w:divBdr>
    </w:div>
    <w:div w:id="1478573475">
      <w:bodyDiv w:val="1"/>
      <w:marLeft w:val="0"/>
      <w:marRight w:val="0"/>
      <w:marTop w:val="0"/>
      <w:marBottom w:val="0"/>
      <w:divBdr>
        <w:top w:val="none" w:sz="0" w:space="0" w:color="auto"/>
        <w:left w:val="none" w:sz="0" w:space="0" w:color="auto"/>
        <w:bottom w:val="none" w:sz="0" w:space="0" w:color="auto"/>
        <w:right w:val="none" w:sz="0" w:space="0" w:color="auto"/>
      </w:divBdr>
    </w:div>
    <w:div w:id="1609854696">
      <w:bodyDiv w:val="1"/>
      <w:marLeft w:val="0"/>
      <w:marRight w:val="0"/>
      <w:marTop w:val="0"/>
      <w:marBottom w:val="0"/>
      <w:divBdr>
        <w:top w:val="none" w:sz="0" w:space="0" w:color="auto"/>
        <w:left w:val="none" w:sz="0" w:space="0" w:color="auto"/>
        <w:bottom w:val="none" w:sz="0" w:space="0" w:color="auto"/>
        <w:right w:val="none" w:sz="0" w:space="0" w:color="auto"/>
      </w:divBdr>
    </w:div>
    <w:div w:id="1656841389">
      <w:bodyDiv w:val="1"/>
      <w:marLeft w:val="0"/>
      <w:marRight w:val="0"/>
      <w:marTop w:val="0"/>
      <w:marBottom w:val="0"/>
      <w:divBdr>
        <w:top w:val="none" w:sz="0" w:space="0" w:color="auto"/>
        <w:left w:val="none" w:sz="0" w:space="0" w:color="auto"/>
        <w:bottom w:val="none" w:sz="0" w:space="0" w:color="auto"/>
        <w:right w:val="none" w:sz="0" w:space="0" w:color="auto"/>
      </w:divBdr>
    </w:div>
    <w:div w:id="1987977686">
      <w:bodyDiv w:val="1"/>
      <w:marLeft w:val="0"/>
      <w:marRight w:val="0"/>
      <w:marTop w:val="0"/>
      <w:marBottom w:val="0"/>
      <w:divBdr>
        <w:top w:val="none" w:sz="0" w:space="0" w:color="auto"/>
        <w:left w:val="none" w:sz="0" w:space="0" w:color="auto"/>
        <w:bottom w:val="none" w:sz="0" w:space="0" w:color="auto"/>
        <w:right w:val="none" w:sz="0" w:space="0" w:color="auto"/>
      </w:divBdr>
    </w:div>
    <w:div w:id="2053650106">
      <w:bodyDiv w:val="1"/>
      <w:marLeft w:val="0"/>
      <w:marRight w:val="0"/>
      <w:marTop w:val="0"/>
      <w:marBottom w:val="0"/>
      <w:divBdr>
        <w:top w:val="none" w:sz="0" w:space="0" w:color="auto"/>
        <w:left w:val="none" w:sz="0" w:space="0" w:color="auto"/>
        <w:bottom w:val="none" w:sz="0" w:space="0" w:color="auto"/>
        <w:right w:val="none" w:sz="0" w:space="0" w:color="auto"/>
      </w:divBdr>
    </w:div>
    <w:div w:id="2099788337">
      <w:bodyDiv w:val="1"/>
      <w:marLeft w:val="0"/>
      <w:marRight w:val="0"/>
      <w:marTop w:val="0"/>
      <w:marBottom w:val="0"/>
      <w:divBdr>
        <w:top w:val="none" w:sz="0" w:space="0" w:color="auto"/>
        <w:left w:val="none" w:sz="0" w:space="0" w:color="auto"/>
        <w:bottom w:val="none" w:sz="0" w:space="0" w:color="auto"/>
        <w:right w:val="none" w:sz="0" w:space="0" w:color="auto"/>
      </w:divBdr>
    </w:div>
    <w:div w:id="2141726698">
      <w:bodyDiv w:val="1"/>
      <w:marLeft w:val="0"/>
      <w:marRight w:val="0"/>
      <w:marTop w:val="0"/>
      <w:marBottom w:val="0"/>
      <w:divBdr>
        <w:top w:val="none" w:sz="0" w:space="0" w:color="auto"/>
        <w:left w:val="none" w:sz="0" w:space="0" w:color="auto"/>
        <w:bottom w:val="none" w:sz="0" w:space="0" w:color="auto"/>
        <w:right w:val="none" w:sz="0" w:space="0" w:color="auto"/>
      </w:divBdr>
    </w:div>
    <w:div w:id="2144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5</cp:revision>
  <cp:lastPrinted>2017-03-12T13:11:00Z</cp:lastPrinted>
  <dcterms:created xsi:type="dcterms:W3CDTF">2017-03-12T03:15:00Z</dcterms:created>
  <dcterms:modified xsi:type="dcterms:W3CDTF">2017-03-12T13:11:00Z</dcterms:modified>
</cp:coreProperties>
</file>