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30D74" w14:textId="55E53B1E" w:rsidR="0016324B" w:rsidRDefault="0016324B" w:rsidP="004B34EE">
      <w:r>
        <w:t>Barry G. Johnson, Sr. / www.barrygjohnsonsr.com</w:t>
      </w:r>
    </w:p>
    <w:p w14:paraId="2B37FBBA" w14:textId="77777777" w:rsidR="0016324B" w:rsidRDefault="0016324B">
      <w:pPr>
        <w:spacing w:before="240"/>
      </w:pPr>
      <w:r>
        <w:t>Natural Evangelism / Evangelism / Luke 10:10–12</w:t>
      </w:r>
    </w:p>
    <w:p w14:paraId="1DC0C738" w14:textId="4A3EFC13" w:rsidR="0016324B" w:rsidRDefault="0016324B">
      <w:r>
        <w:t>Christians must do the work necessary to tell the world the good news about Jesus.</w:t>
      </w:r>
    </w:p>
    <w:p w14:paraId="07A76F1D" w14:textId="043AD262" w:rsidR="0016324B" w:rsidRDefault="0016324B">
      <w:pPr>
        <w:pBdr>
          <w:top w:val="single" w:sz="8" w:space="0" w:color="auto"/>
        </w:pBdr>
        <w:spacing w:before="240"/>
      </w:pPr>
      <w:r>
        <w:rPr>
          <w:sz w:val="26"/>
          <w:szCs w:val="26"/>
        </w:rPr>
        <w:t> </w:t>
      </w:r>
      <w:bookmarkStart w:id="0" w:name="_GoBack"/>
      <w:r w:rsidR="007D4482">
        <w:rPr>
          <w:noProof/>
        </w:rPr>
        <w:drawing>
          <wp:inline distT="0" distB="0" distL="0" distR="0" wp14:anchorId="5FA5AC54" wp14:editId="6E6CC00D">
            <wp:extent cx="6858000" cy="3390900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lling Others about Jesu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3D5E4EC0" w14:textId="77777777" w:rsidR="0016324B" w:rsidRPr="004F6297" w:rsidRDefault="0016324B">
      <w:pPr>
        <w:spacing w:before="180"/>
        <w:rPr>
          <w:sz w:val="20"/>
        </w:rPr>
      </w:pPr>
      <w:r w:rsidRPr="004F6297">
        <w:rPr>
          <w:b/>
          <w:bCs/>
          <w:sz w:val="20"/>
        </w:rPr>
        <w:t>Luke 10:10–12</w:t>
      </w:r>
      <w:r w:rsidRPr="004F6297">
        <w:rPr>
          <w:b/>
          <w:bCs/>
          <w:color w:val="A0A0A0"/>
          <w:sz w:val="20"/>
        </w:rPr>
        <w:t xml:space="preserve"> ESV</w:t>
      </w:r>
    </w:p>
    <w:p w14:paraId="660003D3" w14:textId="77777777" w:rsidR="0016324B" w:rsidRPr="004F6297" w:rsidRDefault="0016324B">
      <w:pPr>
        <w:spacing w:after="180"/>
        <w:rPr>
          <w:sz w:val="20"/>
        </w:rPr>
      </w:pPr>
      <w:r w:rsidRPr="004F6297">
        <w:rPr>
          <w:sz w:val="24"/>
          <w:szCs w:val="28"/>
          <w:vertAlign w:val="superscript"/>
        </w:rPr>
        <w:t>10</w:t>
      </w:r>
      <w:r w:rsidRPr="004F6297">
        <w:rPr>
          <w:sz w:val="24"/>
          <w:szCs w:val="28"/>
        </w:rPr>
        <w:t xml:space="preserve"> But whenever you enter a town and they do not receive you, go into its streets and say, </w:t>
      </w:r>
      <w:r w:rsidRPr="004F6297">
        <w:rPr>
          <w:sz w:val="24"/>
          <w:szCs w:val="28"/>
          <w:vertAlign w:val="superscript"/>
        </w:rPr>
        <w:t>11</w:t>
      </w:r>
      <w:r w:rsidRPr="004F6297">
        <w:rPr>
          <w:sz w:val="24"/>
          <w:szCs w:val="28"/>
        </w:rPr>
        <w:t xml:space="preserve"> ‘Even the dust of your town that clings to our feet we wipe off against you. </w:t>
      </w:r>
      <w:proofErr w:type="gramStart"/>
      <w:r w:rsidRPr="004F6297">
        <w:rPr>
          <w:sz w:val="24"/>
          <w:szCs w:val="28"/>
        </w:rPr>
        <w:t>Nevertheless</w:t>
      </w:r>
      <w:proofErr w:type="gramEnd"/>
      <w:r w:rsidRPr="004F6297">
        <w:rPr>
          <w:sz w:val="24"/>
          <w:szCs w:val="28"/>
        </w:rPr>
        <w:t xml:space="preserve"> know this, that the kingdom of God has come near.’ </w:t>
      </w:r>
      <w:r w:rsidRPr="004F6297">
        <w:rPr>
          <w:sz w:val="24"/>
          <w:szCs w:val="28"/>
          <w:vertAlign w:val="superscript"/>
        </w:rPr>
        <w:t>12</w:t>
      </w:r>
      <w:r w:rsidRPr="004F6297">
        <w:rPr>
          <w:sz w:val="24"/>
          <w:szCs w:val="28"/>
        </w:rPr>
        <w:t xml:space="preserve"> I tell you, it will be more bearable on that day for Sodom than for that town.</w:t>
      </w:r>
    </w:p>
    <w:p w14:paraId="299F9AF5" w14:textId="77777777" w:rsidR="0016324B" w:rsidRPr="004F6297" w:rsidRDefault="0016324B">
      <w:pPr>
        <w:pStyle w:val="Heading1"/>
        <w:rPr>
          <w:sz w:val="36"/>
          <w:szCs w:val="36"/>
        </w:rPr>
      </w:pPr>
      <w:r w:rsidRPr="004F6297">
        <w:rPr>
          <w:sz w:val="36"/>
          <w:szCs w:val="36"/>
        </w:rPr>
        <w:t>There are not many people to tell the story</w:t>
      </w:r>
    </w:p>
    <w:p w14:paraId="6B0872A8" w14:textId="77777777" w:rsidR="0016324B" w:rsidRPr="004F6297" w:rsidRDefault="0016324B">
      <w:pPr>
        <w:spacing w:before="180"/>
        <w:rPr>
          <w:sz w:val="20"/>
        </w:rPr>
      </w:pPr>
      <w:r w:rsidRPr="004F6297">
        <w:rPr>
          <w:b/>
          <w:bCs/>
          <w:sz w:val="20"/>
        </w:rPr>
        <w:t>Luke 10:1–2</w:t>
      </w:r>
      <w:r w:rsidRPr="004F6297">
        <w:rPr>
          <w:b/>
          <w:bCs/>
          <w:color w:val="A0A0A0"/>
          <w:sz w:val="20"/>
        </w:rPr>
        <w:t xml:space="preserve"> ESV</w:t>
      </w:r>
    </w:p>
    <w:p w14:paraId="3E238613" w14:textId="77777777" w:rsidR="0016324B" w:rsidRPr="004F6297" w:rsidRDefault="0016324B">
      <w:pPr>
        <w:spacing w:after="180"/>
        <w:rPr>
          <w:sz w:val="20"/>
        </w:rPr>
      </w:pPr>
      <w:r w:rsidRPr="004F6297">
        <w:rPr>
          <w:sz w:val="24"/>
          <w:szCs w:val="28"/>
          <w:vertAlign w:val="superscript"/>
        </w:rPr>
        <w:t>1</w:t>
      </w:r>
      <w:r w:rsidRPr="004F6297">
        <w:rPr>
          <w:sz w:val="24"/>
          <w:szCs w:val="28"/>
        </w:rPr>
        <w:t xml:space="preserve"> After this the Lord appointed seventy-two others and sent them on ahead of him, two by two, into every town and place where he himself was about to go. </w:t>
      </w:r>
      <w:r w:rsidRPr="004F6297">
        <w:rPr>
          <w:sz w:val="24"/>
          <w:szCs w:val="28"/>
          <w:vertAlign w:val="superscript"/>
        </w:rPr>
        <w:t>2</w:t>
      </w:r>
      <w:r w:rsidRPr="004F6297">
        <w:rPr>
          <w:sz w:val="24"/>
          <w:szCs w:val="28"/>
        </w:rPr>
        <w:t xml:space="preserve"> And he said to them, “The harvest is plentiful, but the laborers are few. </w:t>
      </w:r>
      <w:proofErr w:type="gramStart"/>
      <w:r w:rsidRPr="004F6297">
        <w:rPr>
          <w:sz w:val="24"/>
          <w:szCs w:val="28"/>
        </w:rPr>
        <w:t>Therefore</w:t>
      </w:r>
      <w:proofErr w:type="gramEnd"/>
      <w:r w:rsidRPr="004F6297">
        <w:rPr>
          <w:sz w:val="24"/>
          <w:szCs w:val="28"/>
        </w:rPr>
        <w:t xml:space="preserve"> pray earnestly to the Lord of the harvest to send out laborers into his harvest.</w:t>
      </w:r>
    </w:p>
    <w:p w14:paraId="73DB683B" w14:textId="77777777" w:rsidR="0016324B" w:rsidRPr="004F6297" w:rsidRDefault="0016324B">
      <w:pPr>
        <w:pStyle w:val="Heading1"/>
        <w:rPr>
          <w:sz w:val="36"/>
          <w:szCs w:val="36"/>
        </w:rPr>
      </w:pPr>
      <w:r w:rsidRPr="004F6297">
        <w:rPr>
          <w:sz w:val="36"/>
          <w:szCs w:val="36"/>
        </w:rPr>
        <w:t>We are sent out as Lambs before Wolves</w:t>
      </w:r>
    </w:p>
    <w:p w14:paraId="433A9DC3" w14:textId="77777777" w:rsidR="0016324B" w:rsidRPr="004F6297" w:rsidRDefault="0016324B">
      <w:pPr>
        <w:spacing w:before="180"/>
        <w:rPr>
          <w:sz w:val="20"/>
        </w:rPr>
      </w:pPr>
      <w:r w:rsidRPr="004F6297">
        <w:rPr>
          <w:b/>
          <w:bCs/>
          <w:sz w:val="20"/>
        </w:rPr>
        <w:t>Luke 10:3</w:t>
      </w:r>
      <w:r w:rsidRPr="004F6297">
        <w:rPr>
          <w:b/>
          <w:bCs/>
          <w:color w:val="A0A0A0"/>
          <w:sz w:val="20"/>
        </w:rPr>
        <w:t xml:space="preserve"> ESV</w:t>
      </w:r>
    </w:p>
    <w:p w14:paraId="3AC32545" w14:textId="77777777" w:rsidR="0016324B" w:rsidRPr="004F6297" w:rsidRDefault="0016324B">
      <w:pPr>
        <w:spacing w:after="180"/>
        <w:rPr>
          <w:sz w:val="20"/>
        </w:rPr>
      </w:pPr>
      <w:r w:rsidRPr="004F6297">
        <w:rPr>
          <w:sz w:val="24"/>
          <w:szCs w:val="28"/>
          <w:vertAlign w:val="superscript"/>
        </w:rPr>
        <w:t>3</w:t>
      </w:r>
      <w:r w:rsidRPr="004F6297">
        <w:rPr>
          <w:sz w:val="24"/>
          <w:szCs w:val="28"/>
        </w:rPr>
        <w:t xml:space="preserve"> Go your way; behold, I am sending you out as lambs </w:t>
      </w:r>
      <w:proofErr w:type="gramStart"/>
      <w:r w:rsidRPr="004F6297">
        <w:rPr>
          <w:sz w:val="24"/>
          <w:szCs w:val="28"/>
        </w:rPr>
        <w:t>in the midst of</w:t>
      </w:r>
      <w:proofErr w:type="gramEnd"/>
      <w:r w:rsidRPr="004F6297">
        <w:rPr>
          <w:sz w:val="24"/>
          <w:szCs w:val="28"/>
        </w:rPr>
        <w:t xml:space="preserve"> wolves.</w:t>
      </w:r>
    </w:p>
    <w:p w14:paraId="6B79A354" w14:textId="77777777" w:rsidR="0016324B" w:rsidRPr="004F6297" w:rsidRDefault="0016324B">
      <w:pPr>
        <w:pStyle w:val="Heading1"/>
        <w:rPr>
          <w:sz w:val="36"/>
          <w:szCs w:val="36"/>
        </w:rPr>
      </w:pPr>
      <w:r w:rsidRPr="004F6297">
        <w:rPr>
          <w:sz w:val="36"/>
          <w:szCs w:val="36"/>
        </w:rPr>
        <w:lastRenderedPageBreak/>
        <w:t>We proclaim that the Kingdom of God is here</w:t>
      </w:r>
    </w:p>
    <w:p w14:paraId="347BB07F" w14:textId="77777777" w:rsidR="0016324B" w:rsidRPr="004F6297" w:rsidRDefault="0016324B">
      <w:pPr>
        <w:spacing w:before="180"/>
        <w:rPr>
          <w:sz w:val="20"/>
        </w:rPr>
      </w:pPr>
      <w:r w:rsidRPr="004F6297">
        <w:rPr>
          <w:b/>
          <w:bCs/>
          <w:sz w:val="20"/>
        </w:rPr>
        <w:t>Luke 10:9</w:t>
      </w:r>
      <w:r w:rsidRPr="004F6297">
        <w:rPr>
          <w:b/>
          <w:bCs/>
          <w:color w:val="A0A0A0"/>
          <w:sz w:val="20"/>
        </w:rPr>
        <w:t xml:space="preserve"> ESV</w:t>
      </w:r>
    </w:p>
    <w:p w14:paraId="082ED008" w14:textId="77777777" w:rsidR="0016324B" w:rsidRPr="004F6297" w:rsidRDefault="0016324B">
      <w:pPr>
        <w:spacing w:after="180"/>
        <w:rPr>
          <w:sz w:val="20"/>
        </w:rPr>
      </w:pPr>
      <w:r w:rsidRPr="004F6297">
        <w:rPr>
          <w:sz w:val="24"/>
          <w:szCs w:val="28"/>
          <w:vertAlign w:val="superscript"/>
        </w:rPr>
        <w:t>9</w:t>
      </w:r>
      <w:r w:rsidRPr="004F6297">
        <w:rPr>
          <w:sz w:val="24"/>
          <w:szCs w:val="28"/>
        </w:rPr>
        <w:t xml:space="preserve"> Heal the sick in it and say to them, ‘The kingdom of God has come near to you.’</w:t>
      </w:r>
    </w:p>
    <w:p w14:paraId="06EF78DC" w14:textId="77777777" w:rsidR="0016324B" w:rsidRPr="004F6297" w:rsidRDefault="0016324B">
      <w:pPr>
        <w:spacing w:before="180" w:after="180"/>
        <w:rPr>
          <w:sz w:val="20"/>
        </w:rPr>
      </w:pPr>
      <w:r w:rsidRPr="004F6297">
        <w:rPr>
          <w:sz w:val="24"/>
          <w:szCs w:val="28"/>
        </w:rPr>
        <w:t>Things that get in the way of Telling Others about Jesus</w:t>
      </w:r>
    </w:p>
    <w:p w14:paraId="2A7125E2" w14:textId="24853C74" w:rsidR="0016324B" w:rsidRPr="004F6297" w:rsidRDefault="0016324B" w:rsidP="004B34EE">
      <w:pPr>
        <w:spacing w:before="180" w:after="180"/>
        <w:ind w:left="360" w:hanging="360"/>
        <w:rPr>
          <w:sz w:val="20"/>
        </w:rPr>
      </w:pPr>
      <w:r w:rsidRPr="004F6297">
        <w:rPr>
          <w:sz w:val="24"/>
          <w:szCs w:val="28"/>
        </w:rPr>
        <w:t>1.</w:t>
      </w:r>
      <w:r w:rsidRPr="004F6297">
        <w:rPr>
          <w:sz w:val="24"/>
          <w:szCs w:val="28"/>
        </w:rPr>
        <w:tab/>
        <w:t xml:space="preserve">Our </w:t>
      </w:r>
      <w:r w:rsidRPr="004F6297">
        <w:rPr>
          <w:sz w:val="24"/>
          <w:szCs w:val="28"/>
          <w:u w:val="single"/>
        </w:rPr>
        <w:t>                        </w:t>
      </w:r>
      <w:r w:rsidRPr="004F6297">
        <w:rPr>
          <w:sz w:val="24"/>
          <w:szCs w:val="28"/>
        </w:rPr>
        <w:t>2.</w:t>
      </w:r>
      <w:r w:rsidRPr="004F6297">
        <w:rPr>
          <w:sz w:val="24"/>
          <w:szCs w:val="28"/>
        </w:rPr>
        <w:tab/>
        <w:t xml:space="preserve">Our </w:t>
      </w:r>
      <w:r w:rsidRPr="004F6297">
        <w:rPr>
          <w:sz w:val="24"/>
          <w:szCs w:val="28"/>
          <w:u w:val="single"/>
        </w:rPr>
        <w:t>            </w:t>
      </w:r>
      <w:r w:rsidRPr="004F6297">
        <w:rPr>
          <w:sz w:val="24"/>
          <w:szCs w:val="28"/>
          <w:u w:val="single"/>
        </w:rPr>
        <w:tab/>
      </w:r>
      <w:r w:rsidRPr="004F6297">
        <w:rPr>
          <w:sz w:val="24"/>
          <w:szCs w:val="28"/>
        </w:rPr>
        <w:t>3.</w:t>
      </w:r>
      <w:r w:rsidRPr="004F6297">
        <w:rPr>
          <w:sz w:val="24"/>
          <w:szCs w:val="28"/>
        </w:rPr>
        <w:tab/>
        <w:t xml:space="preserve">Our </w:t>
      </w:r>
      <w:r w:rsidRPr="004F6297">
        <w:rPr>
          <w:sz w:val="24"/>
          <w:szCs w:val="28"/>
          <w:u w:val="single"/>
        </w:rPr>
        <w:t>                                 </w:t>
      </w:r>
      <w:r w:rsidRPr="004F6297">
        <w:rPr>
          <w:sz w:val="24"/>
          <w:szCs w:val="28"/>
        </w:rPr>
        <w:t>4.</w:t>
      </w:r>
      <w:r w:rsidRPr="004F6297">
        <w:rPr>
          <w:sz w:val="24"/>
          <w:szCs w:val="28"/>
        </w:rPr>
        <w:tab/>
        <w:t xml:space="preserve">Our </w:t>
      </w:r>
      <w:r w:rsidRPr="004F6297">
        <w:rPr>
          <w:sz w:val="24"/>
          <w:szCs w:val="28"/>
          <w:u w:val="single"/>
        </w:rPr>
        <w:t>               </w:t>
      </w:r>
    </w:p>
    <w:p w14:paraId="51C725A5" w14:textId="77777777" w:rsidR="0016324B" w:rsidRPr="004F6297" w:rsidRDefault="0016324B">
      <w:pPr>
        <w:spacing w:before="180"/>
        <w:rPr>
          <w:sz w:val="20"/>
        </w:rPr>
      </w:pPr>
      <w:r w:rsidRPr="004F6297">
        <w:rPr>
          <w:b/>
          <w:bCs/>
          <w:sz w:val="20"/>
        </w:rPr>
        <w:t>Luke 4:43</w:t>
      </w:r>
      <w:r w:rsidRPr="004F6297">
        <w:rPr>
          <w:b/>
          <w:bCs/>
          <w:color w:val="A0A0A0"/>
          <w:sz w:val="20"/>
        </w:rPr>
        <w:t xml:space="preserve"> ESV</w:t>
      </w:r>
    </w:p>
    <w:p w14:paraId="5FFBFCE9" w14:textId="77777777" w:rsidR="0016324B" w:rsidRPr="004F6297" w:rsidRDefault="0016324B">
      <w:pPr>
        <w:spacing w:after="180"/>
        <w:rPr>
          <w:sz w:val="20"/>
        </w:rPr>
      </w:pPr>
      <w:r w:rsidRPr="004F6297">
        <w:rPr>
          <w:sz w:val="24"/>
          <w:szCs w:val="28"/>
          <w:vertAlign w:val="superscript"/>
        </w:rPr>
        <w:t>43</w:t>
      </w:r>
      <w:r w:rsidRPr="004F6297">
        <w:rPr>
          <w:sz w:val="24"/>
          <w:szCs w:val="28"/>
        </w:rPr>
        <w:t xml:space="preserve"> but he said to them, “I must preach the good news of the kingdom of God to the other towns as well; for I was sent for this purpose.”</w:t>
      </w:r>
    </w:p>
    <w:p w14:paraId="61226BE8" w14:textId="77777777" w:rsidR="0016324B" w:rsidRPr="004F6297" w:rsidRDefault="0016324B">
      <w:pPr>
        <w:pStyle w:val="Heading2"/>
        <w:rPr>
          <w:sz w:val="36"/>
          <w:szCs w:val="36"/>
        </w:rPr>
      </w:pPr>
      <w:r w:rsidRPr="004F6297">
        <w:rPr>
          <w:b/>
          <w:bCs/>
          <w:sz w:val="36"/>
          <w:szCs w:val="36"/>
        </w:rPr>
        <w:t xml:space="preserve">Argument 1: Christianity is Full of </w:t>
      </w:r>
      <w:r w:rsidRPr="004F6297">
        <w:rPr>
          <w:b/>
          <w:bCs/>
          <w:sz w:val="36"/>
          <w:szCs w:val="36"/>
          <w:u w:val="single"/>
        </w:rPr>
        <w:t>                              </w:t>
      </w:r>
    </w:p>
    <w:p w14:paraId="00928764" w14:textId="77777777" w:rsidR="0016324B" w:rsidRPr="004F6297" w:rsidRDefault="0016324B">
      <w:pPr>
        <w:pStyle w:val="Heading2"/>
        <w:rPr>
          <w:sz w:val="36"/>
          <w:szCs w:val="36"/>
        </w:rPr>
      </w:pPr>
      <w:r w:rsidRPr="004F6297">
        <w:rPr>
          <w:b/>
          <w:bCs/>
          <w:sz w:val="36"/>
          <w:szCs w:val="36"/>
        </w:rPr>
        <w:t xml:space="preserve">Argument 2: Christians are </w:t>
      </w:r>
      <w:r w:rsidRPr="004F6297">
        <w:rPr>
          <w:b/>
          <w:bCs/>
          <w:sz w:val="36"/>
          <w:szCs w:val="36"/>
          <w:u w:val="single"/>
        </w:rPr>
        <w:t>                              </w:t>
      </w:r>
    </w:p>
    <w:p w14:paraId="1060AE38" w14:textId="77777777" w:rsidR="0016324B" w:rsidRPr="004F6297" w:rsidRDefault="0016324B">
      <w:pPr>
        <w:pStyle w:val="Heading2"/>
        <w:rPr>
          <w:sz w:val="36"/>
          <w:szCs w:val="36"/>
        </w:rPr>
      </w:pPr>
      <w:r w:rsidRPr="004F6297">
        <w:rPr>
          <w:b/>
          <w:bCs/>
          <w:sz w:val="36"/>
          <w:szCs w:val="36"/>
        </w:rPr>
        <w:t xml:space="preserve">Argument 3: Being a </w:t>
      </w:r>
      <w:r w:rsidRPr="004F6297">
        <w:rPr>
          <w:b/>
          <w:bCs/>
          <w:sz w:val="36"/>
          <w:szCs w:val="36"/>
          <w:u w:val="single"/>
        </w:rPr>
        <w:t>                                 </w:t>
      </w:r>
      <w:r w:rsidRPr="004F6297">
        <w:rPr>
          <w:b/>
          <w:bCs/>
          <w:sz w:val="36"/>
          <w:szCs w:val="36"/>
        </w:rPr>
        <w:t xml:space="preserve"> is Enough</w:t>
      </w:r>
    </w:p>
    <w:p w14:paraId="05F64C54" w14:textId="77777777" w:rsidR="0016324B" w:rsidRPr="004F6297" w:rsidRDefault="0016324B" w:rsidP="0016324B">
      <w:pPr>
        <w:pStyle w:val="Heading1"/>
        <w:jc w:val="center"/>
        <w:rPr>
          <w:rFonts w:ascii="Source Sans Pro" w:hAnsi="Source Sans Pro"/>
          <w:color w:val="333333"/>
          <w:sz w:val="36"/>
          <w:szCs w:val="36"/>
        </w:rPr>
      </w:pPr>
      <w:r w:rsidRPr="004F6297">
        <w:rPr>
          <w:rFonts w:ascii="Source Sans Pro" w:hAnsi="Source Sans Pro"/>
          <w:color w:val="333333"/>
          <w:sz w:val="36"/>
          <w:szCs w:val="36"/>
        </w:rPr>
        <w:t>Top Reasons People Have Against Jesus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6324B" w:rsidRPr="004F6297" w14:paraId="35A8D1C2" w14:textId="77777777" w:rsidTr="0016324B">
        <w:tc>
          <w:tcPr>
            <w:tcW w:w="10790" w:type="dxa"/>
          </w:tcPr>
          <w:p w14:paraId="5FF0D85A" w14:textId="77777777" w:rsidR="0016324B" w:rsidRPr="004F6297" w:rsidRDefault="0016324B">
            <w:pPr>
              <w:pStyle w:val="Heading1"/>
              <w:outlineLvl w:val="0"/>
              <w:rPr>
                <w:rFonts w:ascii="Source Sans Pro" w:hAnsi="Source Sans Pro"/>
                <w:color w:val="333333"/>
                <w:sz w:val="22"/>
                <w:szCs w:val="24"/>
              </w:rPr>
            </w:pPr>
          </w:p>
        </w:tc>
      </w:tr>
      <w:tr w:rsidR="0016324B" w:rsidRPr="004F6297" w14:paraId="62E4A4BD" w14:textId="77777777" w:rsidTr="0016324B">
        <w:tc>
          <w:tcPr>
            <w:tcW w:w="10790" w:type="dxa"/>
          </w:tcPr>
          <w:p w14:paraId="2883C9E2" w14:textId="77777777" w:rsidR="0016324B" w:rsidRPr="004F6297" w:rsidRDefault="0016324B">
            <w:pPr>
              <w:pStyle w:val="Heading1"/>
              <w:outlineLvl w:val="0"/>
              <w:rPr>
                <w:rFonts w:ascii="Source Sans Pro" w:hAnsi="Source Sans Pro"/>
                <w:color w:val="333333"/>
                <w:sz w:val="22"/>
                <w:szCs w:val="24"/>
              </w:rPr>
            </w:pPr>
          </w:p>
        </w:tc>
      </w:tr>
      <w:tr w:rsidR="0016324B" w:rsidRPr="004F6297" w14:paraId="64E23869" w14:textId="77777777" w:rsidTr="0016324B">
        <w:tc>
          <w:tcPr>
            <w:tcW w:w="10790" w:type="dxa"/>
          </w:tcPr>
          <w:p w14:paraId="7890C4FE" w14:textId="77777777" w:rsidR="0016324B" w:rsidRPr="004F6297" w:rsidRDefault="0016324B">
            <w:pPr>
              <w:pStyle w:val="Heading1"/>
              <w:outlineLvl w:val="0"/>
              <w:rPr>
                <w:rFonts w:ascii="Source Sans Pro" w:hAnsi="Source Sans Pro"/>
                <w:color w:val="333333"/>
                <w:sz w:val="22"/>
                <w:szCs w:val="24"/>
              </w:rPr>
            </w:pPr>
          </w:p>
        </w:tc>
      </w:tr>
      <w:tr w:rsidR="0016324B" w:rsidRPr="004F6297" w14:paraId="36CD8A02" w14:textId="77777777" w:rsidTr="0016324B">
        <w:tc>
          <w:tcPr>
            <w:tcW w:w="10790" w:type="dxa"/>
          </w:tcPr>
          <w:p w14:paraId="559B02F6" w14:textId="77777777" w:rsidR="0016324B" w:rsidRPr="004F6297" w:rsidRDefault="0016324B">
            <w:pPr>
              <w:pStyle w:val="Heading1"/>
              <w:outlineLvl w:val="0"/>
              <w:rPr>
                <w:rFonts w:ascii="Source Sans Pro" w:hAnsi="Source Sans Pro"/>
                <w:color w:val="333333"/>
                <w:sz w:val="22"/>
                <w:szCs w:val="24"/>
              </w:rPr>
            </w:pPr>
          </w:p>
        </w:tc>
      </w:tr>
      <w:tr w:rsidR="0016324B" w:rsidRPr="004F6297" w14:paraId="1E4C7A4D" w14:textId="77777777" w:rsidTr="0016324B">
        <w:tc>
          <w:tcPr>
            <w:tcW w:w="10790" w:type="dxa"/>
          </w:tcPr>
          <w:p w14:paraId="0634451F" w14:textId="77777777" w:rsidR="0016324B" w:rsidRPr="004F6297" w:rsidRDefault="0016324B">
            <w:pPr>
              <w:pStyle w:val="Heading1"/>
              <w:outlineLvl w:val="0"/>
              <w:rPr>
                <w:rFonts w:ascii="Source Sans Pro" w:hAnsi="Source Sans Pro"/>
                <w:color w:val="333333"/>
                <w:sz w:val="22"/>
                <w:szCs w:val="24"/>
              </w:rPr>
            </w:pPr>
          </w:p>
        </w:tc>
      </w:tr>
    </w:tbl>
    <w:p w14:paraId="51B0851B" w14:textId="44ACF76F" w:rsidR="0016324B" w:rsidRDefault="0016324B" w:rsidP="0016324B">
      <w:pPr>
        <w:pStyle w:val="Heading1"/>
        <w:jc w:val="center"/>
      </w:pPr>
      <w:r>
        <w:t>God’s Message of Salvation</w:t>
      </w:r>
    </w:p>
    <w:p w14:paraId="6808583C" w14:textId="2AA8DE7B" w:rsidR="0016324B" w:rsidRPr="0016324B" w:rsidRDefault="0016324B" w:rsidP="0016324B">
      <w:pPr>
        <w:pStyle w:val="Heading1"/>
        <w:jc w:val="center"/>
        <w:rPr>
          <w:sz w:val="36"/>
        </w:rPr>
      </w:pPr>
      <w:r w:rsidRPr="0016324B">
        <w:rPr>
          <w:sz w:val="36"/>
        </w:rPr>
        <w:t>Hear – Believe - Confess – Repent - Be Baptized - Remain Steadfast</w:t>
      </w:r>
    </w:p>
    <w:p w14:paraId="232DDC7D" w14:textId="77777777" w:rsidR="0016324B" w:rsidRPr="0016324B" w:rsidRDefault="0016324B" w:rsidP="0016324B">
      <w:pPr>
        <w:spacing w:before="180" w:after="180"/>
        <w:jc w:val="center"/>
        <w:rPr>
          <w:sz w:val="20"/>
        </w:rPr>
      </w:pPr>
      <w:r w:rsidRPr="0016324B">
        <w:rPr>
          <w:sz w:val="24"/>
          <w:szCs w:val="28"/>
        </w:rPr>
        <w:t>Study:  Rom 10:17; Jn 1:7; Heb 4:14; Lk 13:3; Acts 2:38; Rev 2:10 ‌</w:t>
      </w:r>
    </w:p>
    <w:p w14:paraId="31706BBF" w14:textId="77777777" w:rsidR="007F7F4E" w:rsidRDefault="007F7F4E"/>
    <w:sectPr w:rsidR="007F7F4E" w:rsidSect="0016324B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239373" w14:textId="77777777" w:rsidR="00AB57EA" w:rsidRDefault="00AB57EA" w:rsidP="0016324B">
      <w:pPr>
        <w:spacing w:after="0" w:line="240" w:lineRule="auto"/>
      </w:pPr>
      <w:r>
        <w:separator/>
      </w:r>
    </w:p>
  </w:endnote>
  <w:endnote w:type="continuationSeparator" w:id="0">
    <w:p w14:paraId="13185A64" w14:textId="77777777" w:rsidR="00AB57EA" w:rsidRDefault="00AB57EA" w:rsidP="00163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D210C" w14:textId="4546DDEE" w:rsidR="00000000" w:rsidRDefault="00AB57EA" w:rsidP="0016324B">
    <w:pPr>
      <w:jc w:val="center"/>
    </w:pPr>
    <w:r>
      <w:t xml:space="preserve">Page </w:t>
    </w:r>
    <w:r>
      <w:pgNum/>
    </w:r>
    <w:r w:rsidR="0016324B">
      <w:t xml:space="preserve"> of </w:t>
    </w:r>
    <w:fldSimple w:instr=" NUMPAGES  \* Arabic  \* MERGEFORMAT ">
      <w:r w:rsidR="0016324B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22009B" w14:textId="77777777" w:rsidR="00AB57EA" w:rsidRDefault="00AB57EA" w:rsidP="0016324B">
      <w:pPr>
        <w:spacing w:after="0" w:line="240" w:lineRule="auto"/>
      </w:pPr>
      <w:r>
        <w:separator/>
      </w:r>
    </w:p>
  </w:footnote>
  <w:footnote w:type="continuationSeparator" w:id="0">
    <w:p w14:paraId="20C88EA6" w14:textId="77777777" w:rsidR="00AB57EA" w:rsidRDefault="00AB57EA" w:rsidP="00163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590F5" w14:textId="034AB704" w:rsidR="0016324B" w:rsidRDefault="0016324B">
    <w:pPr>
      <w:spacing w:line="264" w:lineRule="auto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A6F226" wp14:editId="16A4926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8FB5E02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rFonts w:ascii="Calibri" w:eastAsia="Calibri" w:hAnsi="Calibri" w:cs="Times New Roman"/>
          <w:sz w:val="64"/>
          <w:szCs w:val="64"/>
        </w:rPr>
        <w:alias w:val="Title"/>
        <w:id w:val="15524250"/>
        <w:placeholder>
          <w:docPart w:val="3CF25989995A4B07B138505CFFA369BF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Pr="0016324B">
          <w:rPr>
            <w:rFonts w:ascii="Calibri" w:eastAsia="Calibri" w:hAnsi="Calibri" w:cs="Times New Roman"/>
            <w:sz w:val="64"/>
            <w:szCs w:val="64"/>
          </w:rPr>
          <w:t>Telling Others about Jesus</w:t>
        </w:r>
      </w:sdtContent>
    </w:sdt>
  </w:p>
  <w:p w14:paraId="1AB16BF8" w14:textId="77777777" w:rsidR="0016324B" w:rsidRDefault="001632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24B"/>
    <w:rsid w:val="0016324B"/>
    <w:rsid w:val="002D15D2"/>
    <w:rsid w:val="004B34EE"/>
    <w:rsid w:val="004F6297"/>
    <w:rsid w:val="007D4482"/>
    <w:rsid w:val="007F7F4E"/>
    <w:rsid w:val="008D3EBA"/>
    <w:rsid w:val="00AB57EA"/>
    <w:rsid w:val="00C82CD5"/>
    <w:rsid w:val="00F9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46DB2"/>
  <w15:chartTrackingRefBased/>
  <w15:docId w15:val="{606D6B6F-6BFE-4CDB-A225-C83CDC57B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16324B"/>
    <w:pPr>
      <w:widowControl w:val="0"/>
      <w:autoSpaceDE w:val="0"/>
      <w:autoSpaceDN w:val="0"/>
      <w:adjustRightInd w:val="0"/>
      <w:spacing w:before="260" w:after="180" w:line="240" w:lineRule="auto"/>
      <w:outlineLvl w:val="0"/>
    </w:pPr>
    <w:rPr>
      <w:rFonts w:ascii="Times New Roman" w:eastAsiaTheme="minorEastAsia" w:hAnsi="Times New Roman" w:cs="Times New Roman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6324B"/>
    <w:pPr>
      <w:widowControl w:val="0"/>
      <w:autoSpaceDE w:val="0"/>
      <w:autoSpaceDN w:val="0"/>
      <w:adjustRightInd w:val="0"/>
      <w:spacing w:before="260" w:after="180" w:line="240" w:lineRule="auto"/>
      <w:outlineLvl w:val="1"/>
    </w:pPr>
    <w:rPr>
      <w:rFonts w:ascii="Times New Roman" w:eastAsiaTheme="minorEastAsia" w:hAnsi="Times New Roman" w:cs="Times New Roman"/>
      <w:sz w:val="42"/>
      <w:szCs w:val="4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6324B"/>
    <w:rPr>
      <w:rFonts w:ascii="Times New Roman" w:eastAsiaTheme="minorEastAsia" w:hAnsi="Times New Roman" w:cs="Times New Roman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9"/>
    <w:rsid w:val="0016324B"/>
    <w:rPr>
      <w:rFonts w:ascii="Times New Roman" w:eastAsiaTheme="minorEastAsia" w:hAnsi="Times New Roman" w:cs="Times New Roman"/>
      <w:sz w:val="42"/>
      <w:szCs w:val="42"/>
    </w:rPr>
  </w:style>
  <w:style w:type="paragraph" w:styleId="Header">
    <w:name w:val="header"/>
    <w:basedOn w:val="Normal"/>
    <w:link w:val="HeaderChar"/>
    <w:uiPriority w:val="99"/>
    <w:unhideWhenUsed/>
    <w:rsid w:val="001632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24B"/>
  </w:style>
  <w:style w:type="paragraph" w:styleId="Footer">
    <w:name w:val="footer"/>
    <w:basedOn w:val="Normal"/>
    <w:link w:val="FooterChar"/>
    <w:uiPriority w:val="99"/>
    <w:unhideWhenUsed/>
    <w:rsid w:val="001632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24B"/>
  </w:style>
  <w:style w:type="table" w:styleId="TableGrid">
    <w:name w:val="Table Grid"/>
    <w:basedOn w:val="TableNormal"/>
    <w:uiPriority w:val="39"/>
    <w:rsid w:val="00163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4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4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CF25989995A4B07B138505CFFA36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7D894-0FE7-4156-A2EF-F846155FCB13}"/>
      </w:docPartPr>
      <w:docPartBody>
        <w:p w:rsidR="00000000" w:rsidRDefault="00514CBE" w:rsidP="00514CBE">
          <w:pPr>
            <w:pStyle w:val="3CF25989995A4B07B138505CFFA369BF"/>
          </w:pPr>
          <w:r>
            <w:rPr>
              <w:color w:val="4472C4" w:themeColor="accent1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CBE"/>
    <w:rsid w:val="00502F85"/>
    <w:rsid w:val="0051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CF25989995A4B07B138505CFFA369BF">
    <w:name w:val="3CF25989995A4B07B138505CFFA369BF"/>
    <w:rsid w:val="00514C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Telling Others about Jesus</vt:lpstr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Telling Others about Jesus</dc:title>
  <dc:subject/>
  <dc:creator>Barry Johnson</dc:creator>
  <cp:keywords/>
  <dc:description/>
  <cp:lastModifiedBy>Barry Johnson</cp:lastModifiedBy>
  <cp:revision>6</cp:revision>
  <cp:lastPrinted>2019-03-24T12:40:00Z</cp:lastPrinted>
  <dcterms:created xsi:type="dcterms:W3CDTF">2019-03-24T12:25:00Z</dcterms:created>
  <dcterms:modified xsi:type="dcterms:W3CDTF">2019-03-24T12:40:00Z</dcterms:modified>
</cp:coreProperties>
</file>