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DB62" w14:textId="15F3A182" w:rsidR="00A375DF" w:rsidRDefault="00A375DF">
      <w:pPr>
        <w:spacing w:before="240"/>
      </w:pPr>
      <w:r>
        <w:t>Barry G. Johnson, Sr. / www.barrygjohnsonsr.com</w:t>
      </w:r>
    </w:p>
    <w:p w14:paraId="137B330B" w14:textId="77777777" w:rsidR="00A375DF" w:rsidRDefault="00A375DF">
      <w:pPr>
        <w:spacing w:before="240"/>
      </w:pPr>
      <w:r>
        <w:t>Biblical Authority / Evangelism; Scripture; Bible; Purpose; Salvation; Mature; Spiritual growth; Church Growth; Additions to the Church / Luke 24:44–45</w:t>
      </w:r>
    </w:p>
    <w:p w14:paraId="7861EACF" w14:textId="77777777" w:rsidR="00A375DF" w:rsidRDefault="00A375DF">
      <w:r>
        <w:t>Scripture has been given by God to lead people to faith and salvation. Through Scripture believers are nurtured in faith and led to spiritual maturity.</w:t>
      </w:r>
    </w:p>
    <w:p w14:paraId="5F7A01C8" w14:textId="76CA1EF0" w:rsidR="00A375DF" w:rsidRDefault="00A375DF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4311D3CD" wp14:editId="2F6D1626">
            <wp:extent cx="6858000" cy="3857625"/>
            <wp:effectExtent l="0" t="0" r="0" b="9525"/>
            <wp:docPr id="1" name="Picture 1" descr="A picture containing object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6 Purpose of Scri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35CA" w14:textId="77777777" w:rsidR="00A375DF" w:rsidRDefault="00A375DF">
      <w:pPr>
        <w:spacing w:before="180"/>
      </w:pPr>
      <w:r>
        <w:rPr>
          <w:b/>
          <w:bCs/>
        </w:rPr>
        <w:t>Luke 24:44–48</w:t>
      </w:r>
      <w:r>
        <w:rPr>
          <w:b/>
          <w:bCs/>
          <w:color w:val="A0A0A0"/>
        </w:rPr>
        <w:t xml:space="preserve"> ESV</w:t>
      </w:r>
    </w:p>
    <w:p w14:paraId="1E5361F3" w14:textId="77777777" w:rsidR="00A375DF" w:rsidRDefault="00A375DF">
      <w:pPr>
        <w:spacing w:after="180"/>
      </w:pP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 Then he said to them, “These are my words that I spoke to you while I was still with you, that everything written about me in the Law of Moses and the Prophets and the Psalms must be fulfilled.” 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Then he opened their minds to understand the Scriptures, 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 and said to them, “Thus it is written, that the Christ should suffer and on the third day rise from the dead, 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 and that repentance for the forgiveness of sins should be proclaimed in his name to all nations, beginning from Jerusalem. 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 You are witnesses of these things.</w:t>
      </w:r>
    </w:p>
    <w:p w14:paraId="7FE15967" w14:textId="77777777" w:rsidR="00A375DF" w:rsidRPr="00A375DF" w:rsidRDefault="00A375DF">
      <w:pPr>
        <w:pStyle w:val="Heading1"/>
        <w:rPr>
          <w:b/>
          <w:sz w:val="36"/>
          <w:szCs w:val="36"/>
        </w:rPr>
      </w:pPr>
      <w:r w:rsidRPr="00A375DF">
        <w:rPr>
          <w:b/>
          <w:sz w:val="36"/>
          <w:szCs w:val="36"/>
        </w:rPr>
        <w:lastRenderedPageBreak/>
        <w:t>I. Scripture intended to lead people to salvation</w:t>
      </w:r>
    </w:p>
    <w:p w14:paraId="032FB21E" w14:textId="77777777" w:rsidR="00A375DF" w:rsidRDefault="00A375DF">
      <w:pPr>
        <w:spacing w:before="180"/>
      </w:pPr>
      <w:r>
        <w:rPr>
          <w:b/>
          <w:bCs/>
        </w:rPr>
        <w:t>2 Timothy 3:14–15</w:t>
      </w:r>
      <w:r>
        <w:rPr>
          <w:b/>
          <w:bCs/>
          <w:color w:val="A0A0A0"/>
        </w:rPr>
        <w:t xml:space="preserve"> ESV</w:t>
      </w:r>
    </w:p>
    <w:p w14:paraId="57D0D960" w14:textId="77777777" w:rsidR="00A375DF" w:rsidRDefault="00A375DF">
      <w:pPr>
        <w:spacing w:after="180"/>
      </w:pP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But as for you, continue in what you have learned and have firmly believed, knowing from whom you learned it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and how from childhood you have been acquainted with the sacred writings, which are able to make you wise for salvation through faith in Christ Jesus.</w:t>
      </w:r>
    </w:p>
    <w:p w14:paraId="023025BA" w14:textId="77777777" w:rsidR="00A375DF" w:rsidRPr="00A375DF" w:rsidRDefault="00A375DF">
      <w:pPr>
        <w:pStyle w:val="Heading1"/>
        <w:rPr>
          <w:b/>
          <w:sz w:val="36"/>
          <w:szCs w:val="36"/>
        </w:rPr>
      </w:pPr>
      <w:r w:rsidRPr="00A375DF">
        <w:rPr>
          <w:b/>
          <w:sz w:val="36"/>
          <w:szCs w:val="36"/>
        </w:rPr>
        <w:t>II. Scripture intended to lead believers to maturity in faith</w:t>
      </w:r>
    </w:p>
    <w:p w14:paraId="0C23FFA1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A. By its teaching</w:t>
      </w:r>
    </w:p>
    <w:p w14:paraId="5C1279AA" w14:textId="77777777" w:rsidR="00A375DF" w:rsidRDefault="00A375DF">
      <w:pPr>
        <w:spacing w:before="180"/>
        <w:ind w:left="360"/>
      </w:pPr>
      <w:r>
        <w:rPr>
          <w:b/>
          <w:bCs/>
        </w:rPr>
        <w:t>2 Timothy 3:16</w:t>
      </w:r>
      <w:r>
        <w:rPr>
          <w:b/>
          <w:bCs/>
          <w:color w:val="A0A0A0"/>
        </w:rPr>
        <w:t xml:space="preserve"> ESV</w:t>
      </w:r>
    </w:p>
    <w:p w14:paraId="4BD245BD" w14:textId="77777777" w:rsidR="00A375DF" w:rsidRDefault="00A375DF">
      <w:pPr>
        <w:spacing w:after="180"/>
        <w:ind w:left="360"/>
      </w:pP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All Scripture is breathed out by God and profitable for teaching, for reproof, for correction, and for training in righteousness,</w:t>
      </w:r>
    </w:p>
    <w:p w14:paraId="5CCA5028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B. By its rebuke and correction</w:t>
      </w:r>
    </w:p>
    <w:p w14:paraId="5871E8F8" w14:textId="77777777" w:rsidR="00A375DF" w:rsidRDefault="00A375DF">
      <w:pPr>
        <w:spacing w:before="180"/>
        <w:ind w:left="360"/>
      </w:pPr>
      <w:r>
        <w:rPr>
          <w:b/>
          <w:bCs/>
        </w:rPr>
        <w:t>2 Timothy 3:16</w:t>
      </w:r>
      <w:r>
        <w:rPr>
          <w:b/>
          <w:bCs/>
          <w:color w:val="A0A0A0"/>
        </w:rPr>
        <w:t xml:space="preserve"> ESV</w:t>
      </w:r>
    </w:p>
    <w:p w14:paraId="25035527" w14:textId="77777777" w:rsidR="00A375DF" w:rsidRDefault="00A375DF">
      <w:pPr>
        <w:spacing w:after="180"/>
        <w:ind w:left="360"/>
      </w:pP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All Scripture is breathed out by God and profitable for teaching, for reproof, for correction, and for training in righteousness,</w:t>
      </w:r>
    </w:p>
    <w:p w14:paraId="0BE67198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C. By training in righteousness</w:t>
      </w:r>
    </w:p>
    <w:p w14:paraId="22A07F14" w14:textId="77777777" w:rsidR="00A375DF" w:rsidRDefault="00A375DF">
      <w:pPr>
        <w:spacing w:before="180"/>
        <w:ind w:left="360"/>
      </w:pPr>
      <w:r>
        <w:rPr>
          <w:b/>
          <w:bCs/>
        </w:rPr>
        <w:t>2 Timothy 3:16</w:t>
      </w:r>
      <w:r>
        <w:rPr>
          <w:b/>
          <w:bCs/>
          <w:color w:val="A0A0A0"/>
        </w:rPr>
        <w:t xml:space="preserve"> ESV</w:t>
      </w:r>
    </w:p>
    <w:p w14:paraId="0237F836" w14:textId="77777777" w:rsidR="00A375DF" w:rsidRDefault="00A375DF">
      <w:pPr>
        <w:spacing w:after="180"/>
        <w:ind w:left="360"/>
      </w:pP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All Scripture is breathed out by God and profitable for teaching, for reproof, for correction, and for training in righteousness,</w:t>
      </w:r>
    </w:p>
    <w:p w14:paraId="3839F035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D. By its illumination</w:t>
      </w:r>
    </w:p>
    <w:p w14:paraId="21C0EAC3" w14:textId="77777777" w:rsidR="00A375DF" w:rsidRDefault="00A375DF">
      <w:pPr>
        <w:spacing w:before="180" w:after="180"/>
        <w:ind w:left="360"/>
      </w:pPr>
      <w:r>
        <w:rPr>
          <w:sz w:val="28"/>
          <w:szCs w:val="28"/>
        </w:rPr>
        <w:t>Psalm 119:105; Psalm 119:130</w:t>
      </w:r>
    </w:p>
    <w:p w14:paraId="00FB0C97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E. By its encouragement and reassurance</w:t>
      </w:r>
    </w:p>
    <w:p w14:paraId="3A1EB6DA" w14:textId="77777777" w:rsidR="00A375DF" w:rsidRDefault="00A375DF">
      <w:pPr>
        <w:spacing w:before="180" w:after="180"/>
        <w:ind w:left="360"/>
      </w:pPr>
      <w:r>
        <w:rPr>
          <w:sz w:val="28"/>
          <w:szCs w:val="28"/>
        </w:rPr>
        <w:t>Romans 15:4; 1 John 5:13</w:t>
      </w:r>
    </w:p>
    <w:p w14:paraId="4759934D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lastRenderedPageBreak/>
        <w:t>F. By its record of God’s promises</w:t>
      </w:r>
    </w:p>
    <w:p w14:paraId="5274C890" w14:textId="77777777" w:rsidR="00A375DF" w:rsidRDefault="00A375DF">
      <w:pPr>
        <w:spacing w:before="180" w:after="180"/>
        <w:ind w:left="360"/>
      </w:pPr>
      <w:r>
        <w:rPr>
          <w:sz w:val="28"/>
          <w:szCs w:val="28"/>
        </w:rPr>
        <w:t>1 Kings 8:56; Psalm 119:140</w:t>
      </w:r>
    </w:p>
    <w:p w14:paraId="653F231D" w14:textId="77777777" w:rsidR="00A375DF" w:rsidRPr="00A375DF" w:rsidRDefault="00A375DF">
      <w:pPr>
        <w:pStyle w:val="Heading2"/>
        <w:ind w:left="360"/>
        <w:rPr>
          <w:sz w:val="36"/>
          <w:szCs w:val="36"/>
        </w:rPr>
      </w:pPr>
      <w:r w:rsidRPr="00A375DF">
        <w:rPr>
          <w:sz w:val="36"/>
          <w:szCs w:val="36"/>
        </w:rPr>
        <w:t>G. By its trustworthiness</w:t>
      </w:r>
    </w:p>
    <w:p w14:paraId="4232F177" w14:textId="77777777" w:rsidR="00A375DF" w:rsidRDefault="00A375DF">
      <w:pPr>
        <w:spacing w:before="180" w:after="180"/>
        <w:ind w:left="360"/>
      </w:pPr>
      <w:r>
        <w:rPr>
          <w:sz w:val="28"/>
          <w:szCs w:val="28"/>
        </w:rPr>
        <w:t>1 Kings 17:24; Psalm 19:7–11; Psalm 33:4</w:t>
      </w:r>
    </w:p>
    <w:p w14:paraId="37664B95" w14:textId="77777777" w:rsidR="00A375DF" w:rsidRPr="00A375DF" w:rsidRDefault="00A375DF">
      <w:pPr>
        <w:pStyle w:val="Heading1"/>
        <w:rPr>
          <w:b/>
          <w:sz w:val="36"/>
          <w:szCs w:val="36"/>
        </w:rPr>
      </w:pPr>
      <w:r w:rsidRPr="00A375DF">
        <w:rPr>
          <w:b/>
          <w:sz w:val="36"/>
          <w:szCs w:val="36"/>
        </w:rPr>
        <w:t>III. Scripture is essential for spiritual growth and maturity</w:t>
      </w:r>
    </w:p>
    <w:p w14:paraId="6A6E5570" w14:textId="77777777" w:rsidR="00A375DF" w:rsidRDefault="00A375DF">
      <w:pPr>
        <w:spacing w:before="180"/>
      </w:pPr>
      <w:r>
        <w:rPr>
          <w:b/>
          <w:bCs/>
        </w:rPr>
        <w:t>Psalm 1:1–3</w:t>
      </w:r>
      <w:r>
        <w:rPr>
          <w:b/>
          <w:bCs/>
          <w:color w:val="A0A0A0"/>
        </w:rPr>
        <w:t xml:space="preserve"> ESV</w:t>
      </w:r>
    </w:p>
    <w:p w14:paraId="25D0A060" w14:textId="77777777" w:rsidR="00A375DF" w:rsidRDefault="00A375DF" w:rsidP="00A375DF">
      <w:pPr>
        <w:spacing w:after="0"/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Blessed is the man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who walks not in the counsel of the wicked,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nor stands in the way of sinners,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nor sits in the seat of scoffers;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but his delight is in the law of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and on his law he meditates day and night.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He is like a tree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planted by streams of water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that yields its fruit in its season,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and its leaf does not wither.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all that he does, he prospers.</w:t>
      </w:r>
    </w:p>
    <w:p w14:paraId="4FA551EC" w14:textId="77777777" w:rsidR="00A375DF" w:rsidRPr="00A375DF" w:rsidRDefault="00A375DF">
      <w:pPr>
        <w:pStyle w:val="Heading1"/>
        <w:rPr>
          <w:b/>
          <w:sz w:val="24"/>
          <w:szCs w:val="24"/>
          <w:u w:val="single"/>
        </w:rPr>
      </w:pPr>
      <w:r w:rsidRPr="00A375DF">
        <w:rPr>
          <w:b/>
          <w:u w:val="single"/>
        </w:rPr>
        <w:lastRenderedPageBreak/>
        <w:t>God’s Invitation</w:t>
      </w:r>
    </w:p>
    <w:p w14:paraId="1444BCC7" w14:textId="77777777" w:rsidR="00A375DF" w:rsidRDefault="00A375DF">
      <w:pPr>
        <w:spacing w:before="180" w:after="180"/>
      </w:pPr>
      <w:r>
        <w:rPr>
          <w:b/>
          <w:bCs/>
          <w:sz w:val="28"/>
          <w:szCs w:val="28"/>
        </w:rPr>
        <w:t>Hear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Romans 10:17</w:t>
      </w:r>
      <w:r>
        <w:rPr>
          <w:sz w:val="28"/>
          <w:szCs w:val="28"/>
        </w:rPr>
        <w:t xml:space="preserve"> </w:t>
      </w:r>
    </w:p>
    <w:p w14:paraId="2C0AE34E" w14:textId="77777777" w:rsidR="00A375DF" w:rsidRDefault="00A375DF">
      <w:pPr>
        <w:spacing w:before="180" w:after="180"/>
      </w:pPr>
      <w:r>
        <w:rPr>
          <w:b/>
          <w:bCs/>
          <w:sz w:val="28"/>
          <w:szCs w:val="28"/>
        </w:rPr>
        <w:t>Believe</w:t>
      </w:r>
      <w:r>
        <w:rPr>
          <w:sz w:val="28"/>
          <w:szCs w:val="28"/>
        </w:rPr>
        <w:t xml:space="preserve"> - John 1:7</w:t>
      </w:r>
    </w:p>
    <w:p w14:paraId="38BEE5FA" w14:textId="77777777" w:rsidR="00A375DF" w:rsidRDefault="00A375DF">
      <w:pPr>
        <w:spacing w:before="180" w:after="180"/>
      </w:pPr>
      <w:r>
        <w:rPr>
          <w:b/>
          <w:bCs/>
          <w:sz w:val="28"/>
          <w:szCs w:val="28"/>
        </w:rPr>
        <w:t>Confess</w:t>
      </w:r>
      <w:r>
        <w:rPr>
          <w:sz w:val="28"/>
          <w:szCs w:val="28"/>
        </w:rPr>
        <w:t xml:space="preserve"> - Hebrews 4:14</w:t>
      </w:r>
    </w:p>
    <w:p w14:paraId="0E897BF8" w14:textId="77777777" w:rsidR="00A375DF" w:rsidRDefault="00A375DF">
      <w:pPr>
        <w:spacing w:before="180" w:after="180"/>
      </w:pPr>
      <w:r>
        <w:rPr>
          <w:b/>
          <w:bCs/>
          <w:sz w:val="28"/>
          <w:szCs w:val="28"/>
        </w:rPr>
        <w:t>Repent and Be Baptized</w:t>
      </w:r>
      <w:r>
        <w:rPr>
          <w:sz w:val="28"/>
          <w:szCs w:val="28"/>
        </w:rPr>
        <w:t xml:space="preserve"> - Acts 2:38</w:t>
      </w:r>
    </w:p>
    <w:p w14:paraId="4B658BE5" w14:textId="77777777" w:rsidR="00A375DF" w:rsidRDefault="00A375DF">
      <w:pPr>
        <w:spacing w:before="180" w:after="180"/>
      </w:pPr>
      <w:r>
        <w:rPr>
          <w:b/>
          <w:bCs/>
          <w:sz w:val="28"/>
          <w:szCs w:val="28"/>
        </w:rPr>
        <w:t>Remain Faithful</w:t>
      </w:r>
      <w:r>
        <w:rPr>
          <w:sz w:val="28"/>
          <w:szCs w:val="28"/>
        </w:rPr>
        <w:t xml:space="preserve"> - Matthew 25:21‌</w:t>
      </w:r>
    </w:p>
    <w:p w14:paraId="11B4AFE1" w14:textId="77777777" w:rsidR="00A375DF" w:rsidRDefault="00A375DF" w:rsidP="00A375DF">
      <w:pPr>
        <w:spacing w:before="180" w:after="180"/>
        <w:ind w:left="2160"/>
      </w:pPr>
      <w:r>
        <w:rPr>
          <w:b/>
          <w:bCs/>
          <w:sz w:val="28"/>
          <w:szCs w:val="28"/>
          <w:u w:val="single"/>
        </w:rPr>
        <w:t>New to the Faith?</w:t>
      </w:r>
    </w:p>
    <w:p w14:paraId="5BCBFC7D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First Principles</w:t>
      </w:r>
    </w:p>
    <w:p w14:paraId="3BA238A1" w14:textId="77777777" w:rsidR="00A375DF" w:rsidRDefault="00A375DF" w:rsidP="00A375DF">
      <w:pPr>
        <w:spacing w:before="180" w:after="180"/>
        <w:ind w:left="2160"/>
      </w:pPr>
      <w:r>
        <w:rPr>
          <w:b/>
          <w:bCs/>
          <w:sz w:val="28"/>
          <w:szCs w:val="28"/>
          <w:u w:val="single"/>
        </w:rPr>
        <w:t xml:space="preserve">Have you fallen away from </w:t>
      </w:r>
      <w:proofErr w:type="gramStart"/>
      <w:r>
        <w:rPr>
          <w:b/>
          <w:bCs/>
          <w:sz w:val="28"/>
          <w:szCs w:val="28"/>
          <w:u w:val="single"/>
        </w:rPr>
        <w:t>Faith</w:t>
      </w:r>
      <w:proofErr w:type="gramEnd"/>
    </w:p>
    <w:p w14:paraId="59633D92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Need to be Restored</w:t>
      </w:r>
    </w:p>
    <w:p w14:paraId="4F3DF603" w14:textId="77777777" w:rsidR="00A375DF" w:rsidRDefault="00A375DF" w:rsidP="00A375DF">
      <w:pPr>
        <w:spacing w:before="180" w:after="180"/>
        <w:ind w:left="2160"/>
      </w:pPr>
      <w:r>
        <w:rPr>
          <w:b/>
          <w:bCs/>
          <w:sz w:val="28"/>
          <w:szCs w:val="28"/>
          <w:u w:val="single"/>
        </w:rPr>
        <w:t xml:space="preserve">My Decision Today </w:t>
      </w:r>
    </w:p>
    <w:p w14:paraId="1713A11E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I would like to be baptized today </w:t>
      </w:r>
    </w:p>
    <w:p w14:paraId="6718AF13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I would like to renew my life to Christ</w:t>
      </w:r>
    </w:p>
    <w:p w14:paraId="39014811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I would like to learn more about Jesus and the Bible </w:t>
      </w:r>
    </w:p>
    <w:p w14:paraId="013677B1" w14:textId="77777777" w:rsidR="00A375DF" w:rsidRDefault="00A375DF" w:rsidP="00A375DF">
      <w:pPr>
        <w:spacing w:before="180" w:after="180"/>
        <w:ind w:left="2160"/>
      </w:pPr>
      <w:r>
        <w:rPr>
          <w:b/>
          <w:bCs/>
          <w:sz w:val="28"/>
          <w:szCs w:val="28"/>
          <w:u w:val="single"/>
        </w:rPr>
        <w:t xml:space="preserve">Questions:  What are my next steps? </w:t>
      </w:r>
    </w:p>
    <w:p w14:paraId="219A67AB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Come forward to be baptized </w:t>
      </w:r>
    </w:p>
    <w:p w14:paraId="3B87BE99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Request a Bible Study to learn more </w:t>
      </w:r>
    </w:p>
    <w:p w14:paraId="61A7D0C1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Attend Bible Class to grow and mature </w:t>
      </w:r>
    </w:p>
    <w:p w14:paraId="7E00641C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Find a place to serve others</w:t>
      </w:r>
    </w:p>
    <w:p w14:paraId="700D8ADE" w14:textId="77777777" w:rsidR="00A375DF" w:rsidRDefault="00A375DF" w:rsidP="00A375DF">
      <w:pPr>
        <w:spacing w:before="180" w:after="180"/>
        <w:ind w:left="252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Apply today’s lesson to my life</w:t>
      </w:r>
    </w:p>
    <w:p w14:paraId="52955ADD" w14:textId="77777777" w:rsidR="007F7F4E" w:rsidRDefault="007F7F4E"/>
    <w:sectPr w:rsidR="007F7F4E" w:rsidSect="00A37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C3F7" w14:textId="77777777" w:rsidR="00A375DF" w:rsidRDefault="00A375DF" w:rsidP="00A375DF">
      <w:pPr>
        <w:spacing w:after="0" w:line="240" w:lineRule="auto"/>
      </w:pPr>
      <w:r>
        <w:separator/>
      </w:r>
    </w:p>
  </w:endnote>
  <w:endnote w:type="continuationSeparator" w:id="0">
    <w:p w14:paraId="02C67872" w14:textId="77777777" w:rsidR="00A375DF" w:rsidRDefault="00A375DF" w:rsidP="00A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3906" w14:textId="77777777" w:rsidR="00A375DF" w:rsidRDefault="00A37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375DF" w14:paraId="6A4D1FF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442AEE2" w14:textId="77777777" w:rsidR="00A375DF" w:rsidRDefault="00A375D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D3BCDA6" w14:textId="77777777" w:rsidR="00A375DF" w:rsidRDefault="00A375D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375DF" w14:paraId="50D2EF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929E88B48544A31A3124DB02A8BF5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BD00539" w14:textId="2DFE3B7C" w:rsidR="00A375DF" w:rsidRDefault="00A375D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www.barrygjohnsonsr.com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66521EA" w14:textId="37AF6192" w:rsidR="00A375DF" w:rsidRDefault="00A375D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B4B1D7" w14:textId="5E5955F0" w:rsidR="00000000" w:rsidRDefault="00AD18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6513" w14:textId="77777777" w:rsidR="00A375DF" w:rsidRDefault="00A3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14FE" w14:textId="77777777" w:rsidR="00A375DF" w:rsidRDefault="00A375DF" w:rsidP="00A375DF">
      <w:pPr>
        <w:spacing w:after="0" w:line="240" w:lineRule="auto"/>
      </w:pPr>
      <w:r>
        <w:separator/>
      </w:r>
    </w:p>
  </w:footnote>
  <w:footnote w:type="continuationSeparator" w:id="0">
    <w:p w14:paraId="5D37CB78" w14:textId="77777777" w:rsidR="00A375DF" w:rsidRDefault="00A375DF" w:rsidP="00A3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C91E" w14:textId="77777777" w:rsidR="00A375DF" w:rsidRDefault="00A37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5130"/>
    </w:tblGrid>
    <w:tr w:rsidR="00A375DF" w14:paraId="53ED92AC" w14:textId="77777777" w:rsidTr="00A375DF">
      <w:trPr>
        <w:jc w:val="center"/>
      </w:trPr>
      <w:sdt>
        <w:sdtPr>
          <w:rPr>
            <w:rFonts w:ascii="Calibri" w:eastAsia="Calibri" w:hAnsi="Calibri" w:cs="Times New Roman"/>
            <w:b/>
            <w:color w:val="FFFFFF" w:themeColor="background1"/>
            <w:sz w:val="64"/>
            <w:szCs w:val="64"/>
          </w:rPr>
          <w:alias w:val="Title"/>
          <w:tag w:val=""/>
          <w:id w:val="126446070"/>
          <w:placeholder>
            <w:docPart w:val="D9CDDE8CBD7D4B929CCE8E61EA06B3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670" w:type="dxa"/>
              <w:shd w:val="clear" w:color="auto" w:fill="ED7D31" w:themeFill="accent2"/>
              <w:vAlign w:val="center"/>
            </w:tcPr>
            <w:p w14:paraId="0E0DFAA2" w14:textId="548F1741" w:rsidR="00A375DF" w:rsidRPr="00A375DF" w:rsidRDefault="00A375DF">
              <w:pPr>
                <w:pStyle w:val="Header"/>
                <w:tabs>
                  <w:tab w:val="clear" w:pos="4680"/>
                  <w:tab w:val="clear" w:pos="9360"/>
                </w:tabs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 w:rsidRPr="00A375DF">
                <w:rPr>
                  <w:rFonts w:ascii="Calibri" w:eastAsia="Calibri" w:hAnsi="Calibri" w:cs="Times New Roman"/>
                  <w:b/>
                  <w:color w:val="FFFFFF" w:themeColor="background1"/>
                  <w:sz w:val="64"/>
                  <w:szCs w:val="64"/>
                </w:rPr>
                <w:t>Purpose of Scripture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D273DC8EBFE4A05956FA3CB18D6D90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06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5130" w:type="dxa"/>
              <w:shd w:val="clear" w:color="auto" w:fill="ED7D31" w:themeFill="accent2"/>
              <w:vAlign w:val="center"/>
            </w:tcPr>
            <w:p w14:paraId="4954C3EF" w14:textId="11796810" w:rsidR="00A375DF" w:rsidRDefault="00A375DF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01/06/2019</w:t>
              </w:r>
            </w:p>
          </w:tc>
        </w:sdtContent>
      </w:sdt>
    </w:tr>
    <w:tr w:rsidR="00A375DF" w14:paraId="4AE6B1F3" w14:textId="77777777" w:rsidTr="00A375DF">
      <w:trPr>
        <w:trHeight w:hRule="exact" w:val="115"/>
        <w:jc w:val="center"/>
      </w:trPr>
      <w:tc>
        <w:tcPr>
          <w:tcW w:w="5670" w:type="dxa"/>
          <w:shd w:val="clear" w:color="auto" w:fill="4472C4" w:themeFill="accent1"/>
          <w:tcMar>
            <w:top w:w="0" w:type="dxa"/>
            <w:bottom w:w="0" w:type="dxa"/>
          </w:tcMar>
        </w:tcPr>
        <w:p w14:paraId="5C20AB12" w14:textId="77777777" w:rsidR="00A375DF" w:rsidRDefault="00A375D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130" w:type="dxa"/>
          <w:shd w:val="clear" w:color="auto" w:fill="4472C4" w:themeFill="accent1"/>
          <w:tcMar>
            <w:top w:w="0" w:type="dxa"/>
            <w:bottom w:w="0" w:type="dxa"/>
          </w:tcMar>
        </w:tcPr>
        <w:p w14:paraId="6C4FC287" w14:textId="77777777" w:rsidR="00A375DF" w:rsidRDefault="00A375D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28CF6BE" w14:textId="77777777" w:rsidR="00A375DF" w:rsidRDefault="00A37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E846" w14:textId="77777777" w:rsidR="00A375DF" w:rsidRDefault="00A37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F"/>
    <w:rsid w:val="002D15D2"/>
    <w:rsid w:val="007F7F4E"/>
    <w:rsid w:val="00A375DF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270CC"/>
  <w15:chartTrackingRefBased/>
  <w15:docId w15:val="{215AF354-1F3E-42C3-83C8-F649026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375DF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5DF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75DF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A375DF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A3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DF"/>
  </w:style>
  <w:style w:type="paragraph" w:styleId="Footer">
    <w:name w:val="footer"/>
    <w:basedOn w:val="Normal"/>
    <w:link w:val="FooterChar"/>
    <w:uiPriority w:val="99"/>
    <w:unhideWhenUsed/>
    <w:rsid w:val="00A3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DDE8CBD7D4B929CCE8E61EA06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A9B2-E593-4FD8-9256-20C056560030}"/>
      </w:docPartPr>
      <w:docPartBody>
        <w:p w:rsidR="00000000" w:rsidRDefault="00737EF9" w:rsidP="00737EF9">
          <w:pPr>
            <w:pStyle w:val="D9CDDE8CBD7D4B929CCE8E61EA06B3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D273DC8EBFE4A05956FA3CB18D6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8F6D-0E08-4746-B772-0932A27D61C0}"/>
      </w:docPartPr>
      <w:docPartBody>
        <w:p w:rsidR="00000000" w:rsidRDefault="00737EF9" w:rsidP="00737EF9">
          <w:pPr>
            <w:pStyle w:val="4D273DC8EBFE4A05956FA3CB18D6D907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F929E88B48544A31A3124DB02A8B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5BF7-D727-4C67-8BF8-83362E986CFF}"/>
      </w:docPartPr>
      <w:docPartBody>
        <w:p w:rsidR="00000000" w:rsidRDefault="00737EF9" w:rsidP="00737EF9">
          <w:pPr>
            <w:pStyle w:val="F929E88B48544A31A3124DB02A8BF5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F9"/>
    <w:rsid w:val="007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DDE8CBD7D4B929CCE8E61EA06B3CD">
    <w:name w:val="D9CDDE8CBD7D4B929CCE8E61EA06B3CD"/>
    <w:rsid w:val="00737EF9"/>
  </w:style>
  <w:style w:type="character" w:styleId="PlaceholderText">
    <w:name w:val="Placeholder Text"/>
    <w:basedOn w:val="DefaultParagraphFont"/>
    <w:uiPriority w:val="99"/>
    <w:semiHidden/>
    <w:rsid w:val="00737EF9"/>
    <w:rPr>
      <w:color w:val="808080"/>
    </w:rPr>
  </w:style>
  <w:style w:type="paragraph" w:customStyle="1" w:styleId="4D273DC8EBFE4A05956FA3CB18D6D907">
    <w:name w:val="4D273DC8EBFE4A05956FA3CB18D6D907"/>
    <w:rsid w:val="00737EF9"/>
  </w:style>
  <w:style w:type="paragraph" w:customStyle="1" w:styleId="F929E88B48544A31A3124DB02A8BF5C8">
    <w:name w:val="F929E88B48544A31A3124DB02A8BF5C8"/>
    <w:rsid w:val="00737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Scripture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Scripture</dc:title>
  <dc:subject/>
  <dc:creator>www.barrygjohnsonsr.com</dc:creator>
  <cp:keywords/>
  <dc:description/>
  <cp:lastModifiedBy>Barry Johnson</cp:lastModifiedBy>
  <cp:revision>2</cp:revision>
  <cp:lastPrinted>2019-01-05T17:47:00Z</cp:lastPrinted>
  <dcterms:created xsi:type="dcterms:W3CDTF">2019-01-05T17:36:00Z</dcterms:created>
  <dcterms:modified xsi:type="dcterms:W3CDTF">2019-01-05T17:47:00Z</dcterms:modified>
</cp:coreProperties>
</file>