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9DED8" w14:textId="4D58275A" w:rsidR="00D921A7" w:rsidRPr="0029162D" w:rsidRDefault="00D921A7">
      <w:pPr>
        <w:spacing w:before="240"/>
        <w:rPr>
          <w:sz w:val="24"/>
          <w:szCs w:val="24"/>
        </w:rPr>
      </w:pPr>
      <w:r w:rsidRPr="0029162D">
        <w:rPr>
          <w:sz w:val="24"/>
          <w:szCs w:val="24"/>
        </w:rPr>
        <w:t xml:space="preserve">Barry G. Johnson, Sr. / </w:t>
      </w:r>
      <w:r w:rsidR="0029162D" w:rsidRPr="0029162D">
        <w:rPr>
          <w:sz w:val="24"/>
          <w:szCs w:val="24"/>
        </w:rPr>
        <w:t>www.barrygjohnsonsr.com</w:t>
      </w:r>
    </w:p>
    <w:p w14:paraId="1EE6C92E" w14:textId="28530D6D" w:rsidR="00D921A7" w:rsidRPr="0029162D" w:rsidRDefault="0029162D">
      <w:pPr>
        <w:spacing w:before="240"/>
        <w:rPr>
          <w:sz w:val="24"/>
          <w:szCs w:val="24"/>
        </w:rPr>
      </w:pPr>
      <w:r w:rsidRPr="0029162D">
        <w:rPr>
          <w:sz w:val="24"/>
          <w:szCs w:val="24"/>
        </w:rPr>
        <w:t>Proverbs /</w:t>
      </w:r>
      <w:r w:rsidR="00D921A7" w:rsidRPr="0029162D">
        <w:rPr>
          <w:sz w:val="24"/>
          <w:szCs w:val="24"/>
        </w:rPr>
        <w:t xml:space="preserve"> Influence; Persuade; Tempt / Proverbs 1:8–9</w:t>
      </w:r>
    </w:p>
    <w:p w14:paraId="16C0B2D8" w14:textId="2D08342F" w:rsidR="00D921A7" w:rsidRPr="0029162D" w:rsidRDefault="00D921A7">
      <w:pPr>
        <w:rPr>
          <w:sz w:val="24"/>
          <w:szCs w:val="24"/>
        </w:rPr>
      </w:pPr>
      <w:r w:rsidRPr="0029162D">
        <w:rPr>
          <w:sz w:val="24"/>
          <w:szCs w:val="24"/>
        </w:rPr>
        <w:t xml:space="preserve">The ability to affect others or events. Also, the experience of being affected by someone or something else. Scripture </w:t>
      </w:r>
      <w:r w:rsidR="0029162D" w:rsidRPr="0029162D">
        <w:rPr>
          <w:sz w:val="24"/>
          <w:szCs w:val="24"/>
        </w:rPr>
        <w:t>recognizes</w:t>
      </w:r>
      <w:r w:rsidRPr="0029162D">
        <w:rPr>
          <w:sz w:val="24"/>
          <w:szCs w:val="24"/>
        </w:rPr>
        <w:t xml:space="preserve"> the wide-ranging power of influence for both good and evil.</w:t>
      </w:r>
    </w:p>
    <w:p w14:paraId="7999C6BB" w14:textId="33F324C0" w:rsidR="00D921A7" w:rsidRDefault="00D921A7">
      <w:pPr>
        <w:pBdr>
          <w:top w:val="single" w:sz="8" w:space="0" w:color="auto"/>
        </w:pBdr>
        <w:spacing w:before="240"/>
      </w:pPr>
      <w:r>
        <w:rPr>
          <w:sz w:val="26"/>
          <w:szCs w:val="26"/>
        </w:rPr>
        <w:t> </w:t>
      </w:r>
      <w:r>
        <w:rPr>
          <w:noProof/>
        </w:rPr>
        <w:drawing>
          <wp:inline distT="0" distB="0" distL="0" distR="0" wp14:anchorId="11D5B697" wp14:editId="68EAE901">
            <wp:extent cx="6858000" cy="3857625"/>
            <wp:effectExtent l="0" t="0" r="0" b="9525"/>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 21 Pro 1_8-9 Who is Influencing Who.png"/>
                    <pic:cNvPicPr/>
                  </pic:nvPicPr>
                  <pic:blipFill>
                    <a:blip r:embed="rId7">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1B69F1F7" w14:textId="77777777" w:rsidR="00D921A7" w:rsidRPr="0029162D" w:rsidRDefault="00D921A7">
      <w:pPr>
        <w:spacing w:before="180"/>
        <w:rPr>
          <w:sz w:val="24"/>
          <w:szCs w:val="24"/>
        </w:rPr>
      </w:pPr>
      <w:r w:rsidRPr="0029162D">
        <w:rPr>
          <w:b/>
          <w:bCs/>
          <w:sz w:val="24"/>
          <w:szCs w:val="24"/>
        </w:rPr>
        <w:t>Proverbs 1:8–9</w:t>
      </w:r>
      <w:r w:rsidRPr="0029162D">
        <w:rPr>
          <w:b/>
          <w:bCs/>
          <w:color w:val="A0A0A0"/>
          <w:sz w:val="24"/>
          <w:szCs w:val="24"/>
        </w:rPr>
        <w:t xml:space="preserve"> ESV</w:t>
      </w:r>
    </w:p>
    <w:p w14:paraId="4A745849" w14:textId="1FB0AE5C" w:rsidR="00D921A7" w:rsidRPr="0029162D" w:rsidRDefault="00D921A7">
      <w:pPr>
        <w:spacing w:after="180"/>
        <w:rPr>
          <w:sz w:val="24"/>
          <w:szCs w:val="24"/>
        </w:rPr>
      </w:pPr>
      <w:r w:rsidRPr="0029162D">
        <w:rPr>
          <w:sz w:val="24"/>
          <w:szCs w:val="24"/>
          <w:vertAlign w:val="superscript"/>
        </w:rPr>
        <w:t>8</w:t>
      </w:r>
      <w:r w:rsidRPr="0029162D">
        <w:rPr>
          <w:sz w:val="24"/>
          <w:szCs w:val="24"/>
        </w:rPr>
        <w:t xml:space="preserve"> Hear, my son, your father’s instruction, and forsake not your mother’s teaching, </w:t>
      </w:r>
      <w:r w:rsidRPr="0029162D">
        <w:rPr>
          <w:sz w:val="24"/>
          <w:szCs w:val="24"/>
          <w:vertAlign w:val="superscript"/>
        </w:rPr>
        <w:t>9</w:t>
      </w:r>
      <w:r w:rsidRPr="0029162D">
        <w:rPr>
          <w:sz w:val="24"/>
          <w:szCs w:val="24"/>
        </w:rPr>
        <w:t xml:space="preserve"> for they are a graceful garland for your head and pendants for your neck.</w:t>
      </w:r>
    </w:p>
    <w:p w14:paraId="7FBB162E" w14:textId="77777777" w:rsidR="00D921A7" w:rsidRPr="00764EEF" w:rsidRDefault="00D921A7">
      <w:pPr>
        <w:pStyle w:val="Heading1"/>
        <w:rPr>
          <w:b/>
          <w:sz w:val="36"/>
          <w:szCs w:val="36"/>
        </w:rPr>
      </w:pPr>
      <w:r w:rsidRPr="00764EEF">
        <w:rPr>
          <w:b/>
          <w:sz w:val="36"/>
          <w:szCs w:val="36"/>
        </w:rPr>
        <w:t>Teaching on influence</w:t>
      </w:r>
    </w:p>
    <w:p w14:paraId="474EEF0D" w14:textId="77777777" w:rsidR="00D921A7" w:rsidRPr="000B7174" w:rsidRDefault="00D921A7">
      <w:pPr>
        <w:pStyle w:val="Heading2"/>
        <w:ind w:left="360"/>
        <w:rPr>
          <w:b/>
          <w:sz w:val="24"/>
          <w:szCs w:val="24"/>
        </w:rPr>
      </w:pPr>
      <w:r w:rsidRPr="000B7174">
        <w:rPr>
          <w:b/>
          <w:sz w:val="24"/>
          <w:szCs w:val="24"/>
        </w:rPr>
        <w:t>Be influenced by good and influence others for good</w:t>
      </w:r>
    </w:p>
    <w:p w14:paraId="3A35A7CE" w14:textId="77777777" w:rsidR="00D921A7" w:rsidRPr="0029162D" w:rsidRDefault="00D921A7">
      <w:pPr>
        <w:spacing w:before="180"/>
        <w:ind w:left="360"/>
        <w:rPr>
          <w:sz w:val="24"/>
          <w:szCs w:val="24"/>
        </w:rPr>
      </w:pPr>
      <w:r w:rsidRPr="0029162D">
        <w:rPr>
          <w:b/>
          <w:bCs/>
          <w:sz w:val="24"/>
          <w:szCs w:val="24"/>
        </w:rPr>
        <w:t>Matthew 5:13–16</w:t>
      </w:r>
      <w:r w:rsidRPr="0029162D">
        <w:rPr>
          <w:b/>
          <w:bCs/>
          <w:color w:val="A0A0A0"/>
          <w:sz w:val="24"/>
          <w:szCs w:val="24"/>
        </w:rPr>
        <w:t xml:space="preserve"> ESV</w:t>
      </w:r>
    </w:p>
    <w:p w14:paraId="37735AC2" w14:textId="38A7F455" w:rsidR="00D921A7" w:rsidRPr="0029162D" w:rsidRDefault="00D921A7">
      <w:pPr>
        <w:spacing w:after="180"/>
        <w:ind w:left="360"/>
        <w:rPr>
          <w:sz w:val="24"/>
          <w:szCs w:val="24"/>
        </w:rPr>
      </w:pPr>
      <w:r w:rsidRPr="0029162D">
        <w:rPr>
          <w:sz w:val="24"/>
          <w:szCs w:val="24"/>
          <w:vertAlign w:val="superscript"/>
        </w:rPr>
        <w:t>13</w:t>
      </w:r>
      <w:r w:rsidRPr="0029162D">
        <w:rPr>
          <w:sz w:val="24"/>
          <w:szCs w:val="24"/>
        </w:rPr>
        <w:t xml:space="preserve"> “You are the salt of the earth, but if salt has lost its taste, how shall its saltiness be restored? It is no longer good for anything except to be thrown out and trampled under people’s feet. </w:t>
      </w:r>
      <w:r w:rsidRPr="0029162D">
        <w:rPr>
          <w:sz w:val="24"/>
          <w:szCs w:val="24"/>
          <w:vertAlign w:val="superscript"/>
        </w:rPr>
        <w:t>14</w:t>
      </w:r>
      <w:r w:rsidRPr="0029162D">
        <w:rPr>
          <w:sz w:val="24"/>
          <w:szCs w:val="24"/>
        </w:rPr>
        <w:t xml:space="preserve"> “You are the light </w:t>
      </w:r>
      <w:r w:rsidRPr="0029162D">
        <w:rPr>
          <w:sz w:val="24"/>
          <w:szCs w:val="24"/>
        </w:rPr>
        <w:lastRenderedPageBreak/>
        <w:t xml:space="preserve">of the world. A city set on a hill cannot be hidden. </w:t>
      </w:r>
      <w:r w:rsidRPr="0029162D">
        <w:rPr>
          <w:sz w:val="24"/>
          <w:szCs w:val="24"/>
          <w:vertAlign w:val="superscript"/>
        </w:rPr>
        <w:t>15</w:t>
      </w:r>
      <w:r w:rsidRPr="0029162D">
        <w:rPr>
          <w:sz w:val="24"/>
          <w:szCs w:val="24"/>
        </w:rPr>
        <w:t xml:space="preserve"> Nor do people light a lamp and put it under a basket, but on a stand, and it gives light to all in the house. </w:t>
      </w:r>
      <w:r w:rsidRPr="0029162D">
        <w:rPr>
          <w:sz w:val="24"/>
          <w:szCs w:val="24"/>
          <w:vertAlign w:val="superscript"/>
        </w:rPr>
        <w:t>16</w:t>
      </w:r>
      <w:r w:rsidRPr="0029162D">
        <w:rPr>
          <w:sz w:val="24"/>
          <w:szCs w:val="24"/>
        </w:rPr>
        <w:t xml:space="preserve"> In the same way, let your light shine before others, so that they may see your good works and give glory to your Father who is in heaven.</w:t>
      </w:r>
    </w:p>
    <w:p w14:paraId="0C5C4FB8" w14:textId="77777777" w:rsidR="00D921A7" w:rsidRPr="000B7174" w:rsidRDefault="00D921A7">
      <w:pPr>
        <w:pStyle w:val="Heading2"/>
        <w:ind w:left="360"/>
        <w:rPr>
          <w:b/>
          <w:sz w:val="24"/>
          <w:szCs w:val="24"/>
        </w:rPr>
      </w:pPr>
      <w:r w:rsidRPr="000B7174">
        <w:rPr>
          <w:b/>
          <w:sz w:val="24"/>
          <w:szCs w:val="24"/>
        </w:rPr>
        <w:t>Resist evil influence and do not be a bad influence</w:t>
      </w:r>
    </w:p>
    <w:p w14:paraId="41FF2D07" w14:textId="77777777" w:rsidR="00D921A7" w:rsidRPr="0029162D" w:rsidRDefault="00D921A7">
      <w:pPr>
        <w:spacing w:before="180"/>
        <w:ind w:left="360"/>
        <w:rPr>
          <w:sz w:val="24"/>
          <w:szCs w:val="24"/>
        </w:rPr>
      </w:pPr>
      <w:r w:rsidRPr="0029162D">
        <w:rPr>
          <w:b/>
          <w:bCs/>
          <w:sz w:val="24"/>
          <w:szCs w:val="24"/>
        </w:rPr>
        <w:t>Romans 12:2</w:t>
      </w:r>
      <w:r w:rsidRPr="0029162D">
        <w:rPr>
          <w:b/>
          <w:bCs/>
          <w:color w:val="A0A0A0"/>
          <w:sz w:val="24"/>
          <w:szCs w:val="24"/>
        </w:rPr>
        <w:t xml:space="preserve"> ESV</w:t>
      </w:r>
    </w:p>
    <w:p w14:paraId="756F2E4C" w14:textId="77777777" w:rsidR="00D921A7" w:rsidRPr="0029162D" w:rsidRDefault="00D921A7">
      <w:pPr>
        <w:spacing w:after="180"/>
        <w:ind w:left="360"/>
        <w:rPr>
          <w:sz w:val="24"/>
          <w:szCs w:val="24"/>
        </w:rPr>
      </w:pPr>
      <w:r w:rsidRPr="0029162D">
        <w:rPr>
          <w:sz w:val="24"/>
          <w:szCs w:val="24"/>
          <w:vertAlign w:val="superscript"/>
        </w:rPr>
        <w:t>2</w:t>
      </w:r>
      <w:r w:rsidRPr="0029162D">
        <w:rPr>
          <w:sz w:val="24"/>
          <w:szCs w:val="24"/>
        </w:rPr>
        <w:t xml:space="preserve"> Do not be conformed to this world, but be transformed by the renewal of your mind, that by testing you may discern what is the will of God, what is good and acceptable and perfect.</w:t>
      </w:r>
    </w:p>
    <w:p w14:paraId="29605BE6" w14:textId="77777777" w:rsidR="00D921A7" w:rsidRPr="00764EEF" w:rsidRDefault="00D921A7">
      <w:pPr>
        <w:pStyle w:val="Heading1"/>
        <w:ind w:left="360"/>
        <w:rPr>
          <w:b/>
          <w:sz w:val="36"/>
          <w:szCs w:val="36"/>
        </w:rPr>
      </w:pPr>
      <w:r w:rsidRPr="00764EEF">
        <w:rPr>
          <w:b/>
          <w:sz w:val="36"/>
          <w:szCs w:val="36"/>
        </w:rPr>
        <w:t>Good influences</w:t>
      </w:r>
    </w:p>
    <w:p w14:paraId="70B25A06" w14:textId="77777777" w:rsidR="00D921A7" w:rsidRPr="000B7174" w:rsidRDefault="00D921A7">
      <w:pPr>
        <w:pStyle w:val="Heading2"/>
        <w:ind w:left="360"/>
        <w:rPr>
          <w:b/>
          <w:sz w:val="24"/>
          <w:szCs w:val="24"/>
        </w:rPr>
      </w:pPr>
      <w:r w:rsidRPr="000B7174">
        <w:rPr>
          <w:b/>
          <w:sz w:val="24"/>
          <w:szCs w:val="24"/>
        </w:rPr>
        <w:t>The influence of the Holy Spirit</w:t>
      </w:r>
    </w:p>
    <w:p w14:paraId="4A06A48B" w14:textId="77777777" w:rsidR="00D921A7" w:rsidRPr="0029162D" w:rsidRDefault="00D921A7">
      <w:pPr>
        <w:spacing w:before="180"/>
        <w:ind w:left="360"/>
        <w:rPr>
          <w:sz w:val="24"/>
          <w:szCs w:val="24"/>
        </w:rPr>
      </w:pPr>
      <w:r w:rsidRPr="0029162D">
        <w:rPr>
          <w:b/>
          <w:bCs/>
          <w:sz w:val="24"/>
          <w:szCs w:val="24"/>
        </w:rPr>
        <w:t>1 Corinthians 2:10–16</w:t>
      </w:r>
      <w:r w:rsidRPr="0029162D">
        <w:rPr>
          <w:b/>
          <w:bCs/>
          <w:color w:val="A0A0A0"/>
          <w:sz w:val="24"/>
          <w:szCs w:val="24"/>
        </w:rPr>
        <w:t xml:space="preserve"> ESV</w:t>
      </w:r>
    </w:p>
    <w:p w14:paraId="7BE34434" w14:textId="47CC915F" w:rsidR="00D921A7" w:rsidRPr="0029162D" w:rsidRDefault="00D921A7">
      <w:pPr>
        <w:spacing w:after="180"/>
        <w:ind w:left="360"/>
        <w:rPr>
          <w:sz w:val="24"/>
          <w:szCs w:val="24"/>
        </w:rPr>
      </w:pPr>
      <w:r w:rsidRPr="0029162D">
        <w:rPr>
          <w:sz w:val="24"/>
          <w:szCs w:val="24"/>
          <w:vertAlign w:val="superscript"/>
        </w:rPr>
        <w:t>10</w:t>
      </w:r>
      <w:r w:rsidRPr="0029162D">
        <w:rPr>
          <w:sz w:val="24"/>
          <w:szCs w:val="24"/>
        </w:rPr>
        <w:t xml:space="preserve"> these things God has revealed to us through the Spirit. For the Spirit searches everything, even the depths of God. </w:t>
      </w:r>
      <w:r w:rsidRPr="0029162D">
        <w:rPr>
          <w:sz w:val="24"/>
          <w:szCs w:val="24"/>
          <w:vertAlign w:val="superscript"/>
        </w:rPr>
        <w:t>11</w:t>
      </w:r>
      <w:r w:rsidRPr="0029162D">
        <w:rPr>
          <w:sz w:val="24"/>
          <w:szCs w:val="24"/>
        </w:rPr>
        <w:t xml:space="preserve"> For who knows a person’s thoughts except the spirit of that person, which is in him? So also no one comprehends the thoughts of God except the Spirit of God. </w:t>
      </w:r>
      <w:r w:rsidRPr="0029162D">
        <w:rPr>
          <w:sz w:val="24"/>
          <w:szCs w:val="24"/>
          <w:vertAlign w:val="superscript"/>
        </w:rPr>
        <w:t>12</w:t>
      </w:r>
      <w:r w:rsidRPr="0029162D">
        <w:rPr>
          <w:sz w:val="24"/>
          <w:szCs w:val="24"/>
        </w:rPr>
        <w:t xml:space="preserve"> Now we have received not the spirit of the world, but the Spirit who is from God, that we might understand the things freely given us by God. </w:t>
      </w:r>
      <w:r w:rsidRPr="0029162D">
        <w:rPr>
          <w:sz w:val="24"/>
          <w:szCs w:val="24"/>
          <w:vertAlign w:val="superscript"/>
        </w:rPr>
        <w:t>13</w:t>
      </w:r>
      <w:r w:rsidRPr="0029162D">
        <w:rPr>
          <w:sz w:val="24"/>
          <w:szCs w:val="24"/>
        </w:rPr>
        <w:t xml:space="preserve"> And we impart this in words not taught by human wisdom but taught by the Spirit, interpreting spiritual truths to those who are spiritual. </w:t>
      </w:r>
      <w:r w:rsidRPr="0029162D">
        <w:rPr>
          <w:sz w:val="24"/>
          <w:szCs w:val="24"/>
          <w:vertAlign w:val="superscript"/>
        </w:rPr>
        <w:t>14</w:t>
      </w:r>
      <w:r w:rsidRPr="0029162D">
        <w:rPr>
          <w:sz w:val="24"/>
          <w:szCs w:val="24"/>
        </w:rPr>
        <w:t xml:space="preserve"> The natural person does not accept the things of the Spirit of God, for they are folly to him, and he is not able to understand them because they are spiritually discerned. </w:t>
      </w:r>
      <w:r w:rsidRPr="0029162D">
        <w:rPr>
          <w:sz w:val="24"/>
          <w:szCs w:val="24"/>
          <w:vertAlign w:val="superscript"/>
        </w:rPr>
        <w:t>15</w:t>
      </w:r>
      <w:r w:rsidRPr="0029162D">
        <w:rPr>
          <w:sz w:val="24"/>
          <w:szCs w:val="24"/>
        </w:rPr>
        <w:t xml:space="preserve"> The spiritual person judges all </w:t>
      </w:r>
      <w:proofErr w:type="gramStart"/>
      <w:r w:rsidRPr="0029162D">
        <w:rPr>
          <w:sz w:val="24"/>
          <w:szCs w:val="24"/>
        </w:rPr>
        <w:t>things, but</w:t>
      </w:r>
      <w:proofErr w:type="gramEnd"/>
      <w:r w:rsidRPr="0029162D">
        <w:rPr>
          <w:sz w:val="24"/>
          <w:szCs w:val="24"/>
        </w:rPr>
        <w:t xml:space="preserve"> is himself to be judged by no one. </w:t>
      </w:r>
      <w:r w:rsidRPr="0029162D">
        <w:rPr>
          <w:sz w:val="24"/>
          <w:szCs w:val="24"/>
          <w:vertAlign w:val="superscript"/>
        </w:rPr>
        <w:t>16</w:t>
      </w:r>
      <w:r w:rsidRPr="0029162D">
        <w:rPr>
          <w:sz w:val="24"/>
          <w:szCs w:val="24"/>
        </w:rPr>
        <w:t xml:space="preserve"> “For who has understood the mind of the Lord </w:t>
      </w:r>
      <w:proofErr w:type="gramStart"/>
      <w:r w:rsidRPr="0029162D">
        <w:rPr>
          <w:sz w:val="24"/>
          <w:szCs w:val="24"/>
        </w:rPr>
        <w:t>so as to</w:t>
      </w:r>
      <w:proofErr w:type="gramEnd"/>
      <w:r w:rsidRPr="0029162D">
        <w:rPr>
          <w:sz w:val="24"/>
          <w:szCs w:val="24"/>
        </w:rPr>
        <w:t xml:space="preserve"> instruct him?” But we have the mind of Christ.</w:t>
      </w:r>
    </w:p>
    <w:p w14:paraId="58BC8BAE" w14:textId="77777777" w:rsidR="00D921A7" w:rsidRPr="000B7174" w:rsidRDefault="00D921A7">
      <w:pPr>
        <w:pStyle w:val="Heading2"/>
        <w:ind w:left="360"/>
        <w:rPr>
          <w:b/>
          <w:sz w:val="24"/>
          <w:szCs w:val="24"/>
        </w:rPr>
      </w:pPr>
      <w:r w:rsidRPr="000B7174">
        <w:rPr>
          <w:b/>
          <w:sz w:val="24"/>
          <w:szCs w:val="24"/>
        </w:rPr>
        <w:t>People of good influence</w:t>
      </w:r>
    </w:p>
    <w:p w14:paraId="544777BD" w14:textId="77777777" w:rsidR="00D921A7" w:rsidRPr="0029162D" w:rsidRDefault="00D921A7">
      <w:pPr>
        <w:spacing w:before="180"/>
        <w:ind w:left="360"/>
        <w:rPr>
          <w:sz w:val="24"/>
          <w:szCs w:val="24"/>
        </w:rPr>
      </w:pPr>
      <w:r w:rsidRPr="0029162D">
        <w:rPr>
          <w:b/>
          <w:bCs/>
          <w:sz w:val="24"/>
          <w:szCs w:val="24"/>
        </w:rPr>
        <w:t>2 Timothy 1:5</w:t>
      </w:r>
      <w:r w:rsidRPr="0029162D">
        <w:rPr>
          <w:b/>
          <w:bCs/>
          <w:color w:val="A0A0A0"/>
          <w:sz w:val="24"/>
          <w:szCs w:val="24"/>
        </w:rPr>
        <w:t xml:space="preserve"> ESV</w:t>
      </w:r>
    </w:p>
    <w:p w14:paraId="54C96C38" w14:textId="77777777" w:rsidR="00D921A7" w:rsidRPr="0029162D" w:rsidRDefault="00D921A7">
      <w:pPr>
        <w:spacing w:after="180"/>
        <w:ind w:left="360"/>
        <w:rPr>
          <w:sz w:val="24"/>
          <w:szCs w:val="24"/>
        </w:rPr>
      </w:pPr>
      <w:r w:rsidRPr="0029162D">
        <w:rPr>
          <w:sz w:val="24"/>
          <w:szCs w:val="24"/>
          <w:vertAlign w:val="superscript"/>
        </w:rPr>
        <w:t>5</w:t>
      </w:r>
      <w:r w:rsidRPr="0029162D">
        <w:rPr>
          <w:sz w:val="24"/>
          <w:szCs w:val="24"/>
        </w:rPr>
        <w:t xml:space="preserve"> I am reminded of your sincere faith, a faith that dwelt first in your grandmother Lois and your mother Eunice and now, I am sure, dwells in you as well.</w:t>
      </w:r>
    </w:p>
    <w:p w14:paraId="75345F7C" w14:textId="77777777" w:rsidR="00D921A7" w:rsidRPr="00764EEF" w:rsidRDefault="00D921A7">
      <w:pPr>
        <w:pStyle w:val="Heading1"/>
        <w:rPr>
          <w:b/>
          <w:sz w:val="36"/>
          <w:szCs w:val="36"/>
        </w:rPr>
      </w:pPr>
      <w:r w:rsidRPr="00764EEF">
        <w:rPr>
          <w:b/>
          <w:sz w:val="36"/>
          <w:szCs w:val="36"/>
        </w:rPr>
        <w:t>Evil influence in its various contexts</w:t>
      </w:r>
    </w:p>
    <w:p w14:paraId="753FFDDF" w14:textId="77777777" w:rsidR="00D921A7" w:rsidRPr="000B7174" w:rsidRDefault="00D921A7">
      <w:pPr>
        <w:pStyle w:val="Heading2"/>
        <w:ind w:left="360"/>
        <w:rPr>
          <w:b/>
          <w:sz w:val="24"/>
          <w:szCs w:val="24"/>
        </w:rPr>
      </w:pPr>
      <w:r w:rsidRPr="000B7174">
        <w:rPr>
          <w:b/>
          <w:sz w:val="24"/>
          <w:szCs w:val="24"/>
        </w:rPr>
        <w:t>People of evil influence</w:t>
      </w:r>
    </w:p>
    <w:p w14:paraId="32FB4E85" w14:textId="77777777" w:rsidR="00D921A7" w:rsidRPr="000B7174" w:rsidRDefault="00D921A7">
      <w:pPr>
        <w:spacing w:before="180"/>
        <w:ind w:left="360"/>
        <w:rPr>
          <w:sz w:val="24"/>
          <w:szCs w:val="24"/>
        </w:rPr>
      </w:pPr>
      <w:r w:rsidRPr="000B7174">
        <w:rPr>
          <w:b/>
          <w:bCs/>
          <w:sz w:val="24"/>
          <w:szCs w:val="24"/>
        </w:rPr>
        <w:t>2 Kings 9:22</w:t>
      </w:r>
      <w:r w:rsidRPr="000B7174">
        <w:rPr>
          <w:b/>
          <w:bCs/>
          <w:color w:val="A0A0A0"/>
          <w:sz w:val="24"/>
          <w:szCs w:val="24"/>
        </w:rPr>
        <w:t xml:space="preserve"> ESV</w:t>
      </w:r>
    </w:p>
    <w:p w14:paraId="6E001D8E" w14:textId="77777777" w:rsidR="00D921A7" w:rsidRPr="000B7174" w:rsidRDefault="00D921A7">
      <w:pPr>
        <w:spacing w:after="180"/>
        <w:ind w:left="360"/>
        <w:rPr>
          <w:sz w:val="24"/>
          <w:szCs w:val="24"/>
        </w:rPr>
      </w:pPr>
      <w:r w:rsidRPr="000B7174">
        <w:rPr>
          <w:sz w:val="24"/>
          <w:szCs w:val="24"/>
          <w:vertAlign w:val="superscript"/>
        </w:rPr>
        <w:t>22</w:t>
      </w:r>
      <w:r w:rsidRPr="000B7174">
        <w:rPr>
          <w:sz w:val="24"/>
          <w:szCs w:val="24"/>
        </w:rPr>
        <w:t xml:space="preserve"> And when </w:t>
      </w:r>
      <w:proofErr w:type="spellStart"/>
      <w:r w:rsidRPr="000B7174">
        <w:rPr>
          <w:sz w:val="24"/>
          <w:szCs w:val="24"/>
        </w:rPr>
        <w:t>Joram</w:t>
      </w:r>
      <w:proofErr w:type="spellEnd"/>
      <w:r w:rsidRPr="000B7174">
        <w:rPr>
          <w:sz w:val="24"/>
          <w:szCs w:val="24"/>
        </w:rPr>
        <w:t xml:space="preserve"> saw Jehu, he said, “Is it peace, Jehu?” He answered, “What peace can there be, so long as the </w:t>
      </w:r>
      <w:proofErr w:type="spellStart"/>
      <w:r w:rsidRPr="000B7174">
        <w:rPr>
          <w:sz w:val="24"/>
          <w:szCs w:val="24"/>
        </w:rPr>
        <w:t>whorings</w:t>
      </w:r>
      <w:proofErr w:type="spellEnd"/>
      <w:r w:rsidRPr="000B7174">
        <w:rPr>
          <w:sz w:val="24"/>
          <w:szCs w:val="24"/>
        </w:rPr>
        <w:t xml:space="preserve"> and the sorceries of your mother Jezebel are so many?”</w:t>
      </w:r>
    </w:p>
    <w:p w14:paraId="1FD4734F" w14:textId="77777777" w:rsidR="00D921A7" w:rsidRPr="000B7174" w:rsidRDefault="00D921A7">
      <w:pPr>
        <w:pStyle w:val="Heading2"/>
        <w:ind w:left="360"/>
        <w:rPr>
          <w:b/>
          <w:sz w:val="24"/>
          <w:szCs w:val="24"/>
        </w:rPr>
      </w:pPr>
      <w:r w:rsidRPr="000B7174">
        <w:rPr>
          <w:b/>
          <w:sz w:val="24"/>
          <w:szCs w:val="24"/>
        </w:rPr>
        <w:t>Corrupting influence of evil cultures</w:t>
      </w:r>
    </w:p>
    <w:p w14:paraId="3B151E2F" w14:textId="77777777" w:rsidR="00D921A7" w:rsidRPr="000B7174" w:rsidRDefault="00D921A7">
      <w:pPr>
        <w:spacing w:before="180"/>
        <w:ind w:left="360"/>
        <w:rPr>
          <w:sz w:val="24"/>
          <w:szCs w:val="24"/>
        </w:rPr>
      </w:pPr>
      <w:r w:rsidRPr="000B7174">
        <w:rPr>
          <w:b/>
          <w:bCs/>
          <w:sz w:val="24"/>
          <w:szCs w:val="24"/>
        </w:rPr>
        <w:lastRenderedPageBreak/>
        <w:t>1 Corinthians 15:33</w:t>
      </w:r>
      <w:r w:rsidRPr="000B7174">
        <w:rPr>
          <w:b/>
          <w:bCs/>
          <w:color w:val="A0A0A0"/>
          <w:sz w:val="24"/>
          <w:szCs w:val="24"/>
        </w:rPr>
        <w:t xml:space="preserve"> ESV</w:t>
      </w:r>
    </w:p>
    <w:p w14:paraId="3433C931" w14:textId="77777777" w:rsidR="00D921A7" w:rsidRPr="000B7174" w:rsidRDefault="00D921A7">
      <w:pPr>
        <w:spacing w:after="180"/>
        <w:ind w:left="360"/>
        <w:rPr>
          <w:sz w:val="24"/>
          <w:szCs w:val="24"/>
        </w:rPr>
      </w:pPr>
      <w:r w:rsidRPr="000B7174">
        <w:rPr>
          <w:sz w:val="24"/>
          <w:szCs w:val="24"/>
          <w:vertAlign w:val="superscript"/>
        </w:rPr>
        <w:t>33</w:t>
      </w:r>
      <w:r w:rsidRPr="000B7174">
        <w:rPr>
          <w:sz w:val="24"/>
          <w:szCs w:val="24"/>
        </w:rPr>
        <w:t xml:space="preserve"> Do not be deceived: “Bad company ruins good morals.”</w:t>
      </w:r>
    </w:p>
    <w:p w14:paraId="41BA27A8" w14:textId="77777777" w:rsidR="00D921A7" w:rsidRPr="000B7174" w:rsidRDefault="00D921A7">
      <w:pPr>
        <w:pStyle w:val="Heading2"/>
        <w:ind w:left="360"/>
        <w:rPr>
          <w:b/>
          <w:sz w:val="24"/>
          <w:szCs w:val="24"/>
        </w:rPr>
      </w:pPr>
      <w:r w:rsidRPr="000B7174">
        <w:rPr>
          <w:b/>
          <w:sz w:val="24"/>
          <w:szCs w:val="24"/>
        </w:rPr>
        <w:t>The influence of Satan</w:t>
      </w:r>
    </w:p>
    <w:p w14:paraId="1D901D1E" w14:textId="77777777" w:rsidR="00D921A7" w:rsidRPr="000B7174" w:rsidRDefault="00D921A7">
      <w:pPr>
        <w:spacing w:before="180"/>
        <w:ind w:left="360"/>
        <w:rPr>
          <w:sz w:val="24"/>
          <w:szCs w:val="24"/>
        </w:rPr>
      </w:pPr>
      <w:r w:rsidRPr="000B7174">
        <w:rPr>
          <w:b/>
          <w:bCs/>
          <w:sz w:val="24"/>
          <w:szCs w:val="24"/>
        </w:rPr>
        <w:t>Matthew 16:23</w:t>
      </w:r>
      <w:r w:rsidRPr="000B7174">
        <w:rPr>
          <w:b/>
          <w:bCs/>
          <w:color w:val="A0A0A0"/>
          <w:sz w:val="24"/>
          <w:szCs w:val="24"/>
        </w:rPr>
        <w:t xml:space="preserve"> ESV</w:t>
      </w:r>
    </w:p>
    <w:p w14:paraId="3CB9CD82" w14:textId="77777777" w:rsidR="00D921A7" w:rsidRPr="000B7174" w:rsidRDefault="00D921A7">
      <w:pPr>
        <w:spacing w:after="180"/>
        <w:ind w:left="360"/>
        <w:rPr>
          <w:sz w:val="24"/>
          <w:szCs w:val="24"/>
        </w:rPr>
      </w:pPr>
      <w:r w:rsidRPr="000B7174">
        <w:rPr>
          <w:sz w:val="24"/>
          <w:szCs w:val="24"/>
          <w:vertAlign w:val="superscript"/>
        </w:rPr>
        <w:t>23</w:t>
      </w:r>
      <w:r w:rsidRPr="000B7174">
        <w:rPr>
          <w:sz w:val="24"/>
          <w:szCs w:val="24"/>
        </w:rPr>
        <w:t xml:space="preserve"> But he turned and said to Peter, “Get behind me, Satan! You are a hindrance to me. For you are not setting your mind on the things of God, but on the things of man.”</w:t>
      </w:r>
    </w:p>
    <w:p w14:paraId="0E2EA4CB" w14:textId="77777777" w:rsidR="00D921A7" w:rsidRPr="00764EEF" w:rsidRDefault="00D921A7">
      <w:pPr>
        <w:pStyle w:val="Heading1"/>
        <w:rPr>
          <w:b/>
          <w:sz w:val="36"/>
          <w:szCs w:val="36"/>
        </w:rPr>
      </w:pPr>
      <w:bookmarkStart w:id="0" w:name="_GoBack"/>
      <w:r w:rsidRPr="00764EEF">
        <w:rPr>
          <w:b/>
          <w:sz w:val="36"/>
          <w:szCs w:val="36"/>
        </w:rPr>
        <w:t>Further aspects of influence</w:t>
      </w:r>
    </w:p>
    <w:bookmarkEnd w:id="0"/>
    <w:p w14:paraId="2E74B58C" w14:textId="77777777" w:rsidR="00D921A7" w:rsidRPr="000B7174" w:rsidRDefault="00D921A7">
      <w:pPr>
        <w:pStyle w:val="Heading2"/>
        <w:ind w:left="360"/>
        <w:rPr>
          <w:b/>
          <w:sz w:val="24"/>
          <w:szCs w:val="24"/>
        </w:rPr>
      </w:pPr>
      <w:r w:rsidRPr="000B7174">
        <w:rPr>
          <w:b/>
          <w:sz w:val="24"/>
          <w:szCs w:val="24"/>
        </w:rPr>
        <w:t>The influence of prayer</w:t>
      </w:r>
    </w:p>
    <w:p w14:paraId="26D42C3D" w14:textId="77777777" w:rsidR="00D921A7" w:rsidRPr="000B7174" w:rsidRDefault="00D921A7">
      <w:pPr>
        <w:spacing w:before="180"/>
        <w:ind w:left="360"/>
        <w:rPr>
          <w:sz w:val="24"/>
          <w:szCs w:val="24"/>
        </w:rPr>
      </w:pPr>
      <w:r w:rsidRPr="000B7174">
        <w:rPr>
          <w:b/>
          <w:bCs/>
          <w:sz w:val="24"/>
          <w:szCs w:val="24"/>
        </w:rPr>
        <w:t>Jonah 3:3–10</w:t>
      </w:r>
      <w:r w:rsidRPr="000B7174">
        <w:rPr>
          <w:b/>
          <w:bCs/>
          <w:color w:val="A0A0A0"/>
          <w:sz w:val="24"/>
          <w:szCs w:val="24"/>
        </w:rPr>
        <w:t xml:space="preserve"> ESV</w:t>
      </w:r>
    </w:p>
    <w:p w14:paraId="34B1FA00" w14:textId="5CC7B6C1" w:rsidR="00D921A7" w:rsidRPr="000B7174" w:rsidRDefault="00D921A7">
      <w:pPr>
        <w:spacing w:after="180"/>
        <w:ind w:left="360"/>
        <w:rPr>
          <w:sz w:val="24"/>
          <w:szCs w:val="24"/>
        </w:rPr>
      </w:pPr>
      <w:r w:rsidRPr="000B7174">
        <w:rPr>
          <w:sz w:val="24"/>
          <w:szCs w:val="24"/>
          <w:vertAlign w:val="superscript"/>
        </w:rPr>
        <w:t>3</w:t>
      </w:r>
      <w:r w:rsidRPr="000B7174">
        <w:rPr>
          <w:sz w:val="24"/>
          <w:szCs w:val="24"/>
        </w:rPr>
        <w:t xml:space="preserve"> So Jonah arose and went to Nineveh, according to the word of the </w:t>
      </w:r>
      <w:r w:rsidRPr="000B7174">
        <w:rPr>
          <w:smallCaps/>
          <w:sz w:val="24"/>
          <w:szCs w:val="24"/>
        </w:rPr>
        <w:t>Lord</w:t>
      </w:r>
      <w:r w:rsidRPr="000B7174">
        <w:rPr>
          <w:sz w:val="24"/>
          <w:szCs w:val="24"/>
        </w:rPr>
        <w:t xml:space="preserve">. Now Nineveh was an exceedingly great city, three days’ journey in breadth. </w:t>
      </w:r>
      <w:r w:rsidRPr="000B7174">
        <w:rPr>
          <w:sz w:val="24"/>
          <w:szCs w:val="24"/>
          <w:vertAlign w:val="superscript"/>
        </w:rPr>
        <w:t>4</w:t>
      </w:r>
      <w:r w:rsidRPr="000B7174">
        <w:rPr>
          <w:sz w:val="24"/>
          <w:szCs w:val="24"/>
        </w:rPr>
        <w:t xml:space="preserve"> Jonah began to go into the city, going a day’s journey. And he called out, “Yet forty days, and Nineveh shall be overthrown!” </w:t>
      </w:r>
      <w:r w:rsidRPr="000B7174">
        <w:rPr>
          <w:sz w:val="24"/>
          <w:szCs w:val="24"/>
          <w:vertAlign w:val="superscript"/>
        </w:rPr>
        <w:t>5</w:t>
      </w:r>
      <w:r w:rsidRPr="000B7174">
        <w:rPr>
          <w:sz w:val="24"/>
          <w:szCs w:val="24"/>
        </w:rPr>
        <w:t xml:space="preserve"> And the people of Nineveh believed God. They called for a fast and put on sackcloth, from the greatest of them to the least of them. </w:t>
      </w:r>
      <w:r w:rsidRPr="000B7174">
        <w:rPr>
          <w:sz w:val="24"/>
          <w:szCs w:val="24"/>
          <w:vertAlign w:val="superscript"/>
        </w:rPr>
        <w:t>6</w:t>
      </w:r>
      <w:r w:rsidRPr="000B7174">
        <w:rPr>
          <w:sz w:val="24"/>
          <w:szCs w:val="24"/>
        </w:rPr>
        <w:t xml:space="preserve"> The word reached the king of Nineveh, and he arose from his throne, removed his robe, covered himself with sackcloth, and sat in ashes. </w:t>
      </w:r>
      <w:r w:rsidRPr="000B7174">
        <w:rPr>
          <w:sz w:val="24"/>
          <w:szCs w:val="24"/>
          <w:vertAlign w:val="superscript"/>
        </w:rPr>
        <w:t>7</w:t>
      </w:r>
      <w:r w:rsidRPr="000B7174">
        <w:rPr>
          <w:sz w:val="24"/>
          <w:szCs w:val="24"/>
        </w:rPr>
        <w:t xml:space="preserve"> And he issued a proclamation and published through Nineveh, “By the decree of the king and his nobles: Let neither man nor beast, herd nor flock, taste anything. Let them not feed or drink water, </w:t>
      </w:r>
      <w:r w:rsidRPr="000B7174">
        <w:rPr>
          <w:sz w:val="24"/>
          <w:szCs w:val="24"/>
          <w:vertAlign w:val="superscript"/>
        </w:rPr>
        <w:t>8</w:t>
      </w:r>
      <w:r w:rsidRPr="000B7174">
        <w:rPr>
          <w:sz w:val="24"/>
          <w:szCs w:val="24"/>
        </w:rPr>
        <w:t xml:space="preserve"> but let man and beast be covered with </w:t>
      </w:r>
      <w:proofErr w:type="gramStart"/>
      <w:r w:rsidRPr="000B7174">
        <w:rPr>
          <w:sz w:val="24"/>
          <w:szCs w:val="24"/>
        </w:rPr>
        <w:t>sackcloth, and</w:t>
      </w:r>
      <w:proofErr w:type="gramEnd"/>
      <w:r w:rsidRPr="000B7174">
        <w:rPr>
          <w:sz w:val="24"/>
          <w:szCs w:val="24"/>
        </w:rPr>
        <w:t xml:space="preserve"> let them call out mightily to God. Let everyone turn from his evil way and from the violence that is in his hands. </w:t>
      </w:r>
      <w:r w:rsidRPr="000B7174">
        <w:rPr>
          <w:sz w:val="24"/>
          <w:szCs w:val="24"/>
          <w:vertAlign w:val="superscript"/>
        </w:rPr>
        <w:t>9</w:t>
      </w:r>
      <w:r w:rsidRPr="000B7174">
        <w:rPr>
          <w:sz w:val="24"/>
          <w:szCs w:val="24"/>
        </w:rPr>
        <w:t xml:space="preserve"> Who knows? God may turn and relent and turn from his fierce anger, so that we may not perish.” </w:t>
      </w:r>
      <w:r w:rsidRPr="000B7174">
        <w:rPr>
          <w:sz w:val="24"/>
          <w:szCs w:val="24"/>
          <w:vertAlign w:val="superscript"/>
        </w:rPr>
        <w:t>10</w:t>
      </w:r>
      <w:r w:rsidRPr="000B7174">
        <w:rPr>
          <w:sz w:val="24"/>
          <w:szCs w:val="24"/>
        </w:rPr>
        <w:t xml:space="preserve"> When God saw what they did, how they turned from their evil way, God relented of the disaster that he had said he would do to them, and he did not do it.</w:t>
      </w:r>
    </w:p>
    <w:p w14:paraId="2AD0A3AC" w14:textId="77777777" w:rsidR="00D921A7" w:rsidRPr="000B7174" w:rsidRDefault="00D921A7">
      <w:pPr>
        <w:pStyle w:val="Heading2"/>
        <w:ind w:left="360"/>
        <w:rPr>
          <w:b/>
          <w:sz w:val="24"/>
          <w:szCs w:val="24"/>
        </w:rPr>
      </w:pPr>
      <w:r w:rsidRPr="000B7174">
        <w:rPr>
          <w:b/>
          <w:sz w:val="24"/>
          <w:szCs w:val="24"/>
        </w:rPr>
        <w:t>The influence of words</w:t>
      </w:r>
    </w:p>
    <w:p w14:paraId="2123D6E0" w14:textId="77777777" w:rsidR="00D921A7" w:rsidRPr="000B7174" w:rsidRDefault="00D921A7">
      <w:pPr>
        <w:spacing w:before="180"/>
        <w:ind w:left="360"/>
        <w:rPr>
          <w:sz w:val="24"/>
          <w:szCs w:val="24"/>
        </w:rPr>
      </w:pPr>
      <w:r w:rsidRPr="000B7174">
        <w:rPr>
          <w:b/>
          <w:bCs/>
          <w:sz w:val="24"/>
          <w:szCs w:val="24"/>
        </w:rPr>
        <w:t>Proverbs 12:18</w:t>
      </w:r>
      <w:r w:rsidRPr="000B7174">
        <w:rPr>
          <w:b/>
          <w:bCs/>
          <w:color w:val="A0A0A0"/>
          <w:sz w:val="24"/>
          <w:szCs w:val="24"/>
        </w:rPr>
        <w:t xml:space="preserve"> ESV</w:t>
      </w:r>
    </w:p>
    <w:p w14:paraId="76F71D99" w14:textId="77777777" w:rsidR="00D921A7" w:rsidRPr="000B7174" w:rsidRDefault="00D921A7">
      <w:pPr>
        <w:spacing w:after="180"/>
        <w:ind w:left="360"/>
        <w:rPr>
          <w:sz w:val="24"/>
          <w:szCs w:val="24"/>
        </w:rPr>
      </w:pPr>
      <w:r w:rsidRPr="000B7174">
        <w:rPr>
          <w:sz w:val="24"/>
          <w:szCs w:val="24"/>
          <w:vertAlign w:val="superscript"/>
        </w:rPr>
        <w:t>18</w:t>
      </w:r>
      <w:r w:rsidRPr="000B7174">
        <w:rPr>
          <w:sz w:val="24"/>
          <w:szCs w:val="24"/>
        </w:rPr>
        <w:t xml:space="preserve"> There is one whose rash words are like sword thrusts, but the tongue of the wise brings healing.</w:t>
      </w:r>
    </w:p>
    <w:p w14:paraId="45B86714" w14:textId="77777777" w:rsidR="00D921A7" w:rsidRPr="000B7174" w:rsidRDefault="00D921A7">
      <w:pPr>
        <w:pStyle w:val="Heading2"/>
        <w:ind w:left="360"/>
        <w:rPr>
          <w:b/>
          <w:sz w:val="24"/>
          <w:szCs w:val="24"/>
        </w:rPr>
      </w:pPr>
      <w:r w:rsidRPr="000B7174">
        <w:rPr>
          <w:b/>
          <w:sz w:val="24"/>
          <w:szCs w:val="24"/>
        </w:rPr>
        <w:t>The influence of parents</w:t>
      </w:r>
    </w:p>
    <w:p w14:paraId="422B8751" w14:textId="77777777" w:rsidR="00D921A7" w:rsidRPr="00764EEF" w:rsidRDefault="00D921A7" w:rsidP="00764EEF">
      <w:pPr>
        <w:pStyle w:val="Heading3"/>
        <w:ind w:left="360"/>
        <w:jc w:val="center"/>
        <w:rPr>
          <w:b w:val="0"/>
          <w:bCs w:val="0"/>
          <w:sz w:val="24"/>
          <w:szCs w:val="24"/>
          <w:u w:val="single"/>
        </w:rPr>
      </w:pPr>
      <w:r w:rsidRPr="00764EEF">
        <w:rPr>
          <w:u w:val="single"/>
        </w:rPr>
        <w:t>Influence Man with God’s Plan of Salvation</w:t>
      </w:r>
    </w:p>
    <w:p w14:paraId="1AF306C5" w14:textId="77777777" w:rsidR="00D921A7" w:rsidRPr="000B7174" w:rsidRDefault="00D921A7">
      <w:pPr>
        <w:pStyle w:val="Heading5"/>
        <w:ind w:left="360"/>
        <w:rPr>
          <w:b w:val="0"/>
          <w:bCs w:val="0"/>
          <w:sz w:val="24"/>
          <w:szCs w:val="24"/>
        </w:rPr>
      </w:pPr>
      <w:r w:rsidRPr="000B7174">
        <w:rPr>
          <w:sz w:val="24"/>
          <w:szCs w:val="24"/>
        </w:rPr>
        <w:t>Hear</w:t>
      </w:r>
    </w:p>
    <w:p w14:paraId="78576CF5" w14:textId="77777777" w:rsidR="00D921A7" w:rsidRPr="000B7174" w:rsidRDefault="00D921A7">
      <w:pPr>
        <w:spacing w:before="180"/>
        <w:ind w:left="360"/>
        <w:rPr>
          <w:sz w:val="24"/>
          <w:szCs w:val="24"/>
        </w:rPr>
      </w:pPr>
      <w:r w:rsidRPr="000B7174">
        <w:rPr>
          <w:b/>
          <w:bCs/>
          <w:sz w:val="24"/>
          <w:szCs w:val="24"/>
        </w:rPr>
        <w:t>John 8:47</w:t>
      </w:r>
      <w:r w:rsidRPr="000B7174">
        <w:rPr>
          <w:b/>
          <w:bCs/>
          <w:color w:val="A0A0A0"/>
          <w:sz w:val="24"/>
          <w:szCs w:val="24"/>
        </w:rPr>
        <w:t xml:space="preserve"> ESV</w:t>
      </w:r>
    </w:p>
    <w:p w14:paraId="4CFBF873" w14:textId="77777777" w:rsidR="00D921A7" w:rsidRPr="000B7174" w:rsidRDefault="00D921A7">
      <w:pPr>
        <w:spacing w:after="180"/>
        <w:ind w:left="360"/>
        <w:rPr>
          <w:sz w:val="24"/>
          <w:szCs w:val="24"/>
        </w:rPr>
      </w:pPr>
      <w:r w:rsidRPr="000B7174">
        <w:rPr>
          <w:sz w:val="24"/>
          <w:szCs w:val="24"/>
          <w:vertAlign w:val="superscript"/>
        </w:rPr>
        <w:lastRenderedPageBreak/>
        <w:t>47</w:t>
      </w:r>
      <w:r w:rsidRPr="000B7174">
        <w:rPr>
          <w:sz w:val="24"/>
          <w:szCs w:val="24"/>
        </w:rPr>
        <w:t xml:space="preserve"> Whoever is of God hears the words of God. The reason why you do not hear them is that you are not of God.”</w:t>
      </w:r>
    </w:p>
    <w:p w14:paraId="797740F2" w14:textId="77777777" w:rsidR="00D921A7" w:rsidRPr="000B7174" w:rsidRDefault="00D921A7">
      <w:pPr>
        <w:pStyle w:val="Heading5"/>
        <w:ind w:left="360"/>
        <w:rPr>
          <w:b w:val="0"/>
          <w:bCs w:val="0"/>
          <w:sz w:val="24"/>
          <w:szCs w:val="24"/>
        </w:rPr>
      </w:pPr>
      <w:r w:rsidRPr="000B7174">
        <w:rPr>
          <w:sz w:val="24"/>
          <w:szCs w:val="24"/>
        </w:rPr>
        <w:t>Believe</w:t>
      </w:r>
    </w:p>
    <w:p w14:paraId="6F0376B4" w14:textId="77777777" w:rsidR="00D921A7" w:rsidRPr="000B7174" w:rsidRDefault="00D921A7">
      <w:pPr>
        <w:spacing w:before="180"/>
        <w:ind w:left="360"/>
        <w:rPr>
          <w:sz w:val="24"/>
          <w:szCs w:val="24"/>
        </w:rPr>
      </w:pPr>
      <w:r w:rsidRPr="000B7174">
        <w:rPr>
          <w:b/>
          <w:bCs/>
          <w:sz w:val="24"/>
          <w:szCs w:val="24"/>
        </w:rPr>
        <w:t>John 9:35–41</w:t>
      </w:r>
      <w:r w:rsidRPr="000B7174">
        <w:rPr>
          <w:b/>
          <w:bCs/>
          <w:color w:val="A0A0A0"/>
          <w:sz w:val="24"/>
          <w:szCs w:val="24"/>
        </w:rPr>
        <w:t xml:space="preserve"> ESV</w:t>
      </w:r>
    </w:p>
    <w:p w14:paraId="72EDBBB8" w14:textId="471CDC4B" w:rsidR="00D921A7" w:rsidRPr="000B7174" w:rsidRDefault="00D921A7">
      <w:pPr>
        <w:spacing w:after="180"/>
        <w:ind w:left="360"/>
        <w:rPr>
          <w:sz w:val="24"/>
          <w:szCs w:val="24"/>
        </w:rPr>
      </w:pPr>
      <w:r w:rsidRPr="000B7174">
        <w:rPr>
          <w:sz w:val="24"/>
          <w:szCs w:val="24"/>
          <w:vertAlign w:val="superscript"/>
        </w:rPr>
        <w:t>35</w:t>
      </w:r>
      <w:r w:rsidRPr="000B7174">
        <w:rPr>
          <w:sz w:val="24"/>
          <w:szCs w:val="24"/>
        </w:rPr>
        <w:t xml:space="preserve"> Jesus heard that they had cast him out, and having found him he said, “Do you believe in the Son of Man?” </w:t>
      </w:r>
      <w:r w:rsidRPr="000B7174">
        <w:rPr>
          <w:sz w:val="24"/>
          <w:szCs w:val="24"/>
          <w:vertAlign w:val="superscript"/>
        </w:rPr>
        <w:t>36</w:t>
      </w:r>
      <w:r w:rsidRPr="000B7174">
        <w:rPr>
          <w:sz w:val="24"/>
          <w:szCs w:val="24"/>
        </w:rPr>
        <w:t xml:space="preserve"> He answered, “And who is he, sir, that I may believe in him?” </w:t>
      </w:r>
      <w:r w:rsidRPr="000B7174">
        <w:rPr>
          <w:sz w:val="24"/>
          <w:szCs w:val="24"/>
          <w:vertAlign w:val="superscript"/>
        </w:rPr>
        <w:t>37</w:t>
      </w:r>
      <w:r w:rsidRPr="000B7174">
        <w:rPr>
          <w:sz w:val="24"/>
          <w:szCs w:val="24"/>
        </w:rPr>
        <w:t xml:space="preserve"> Jesus said to him, “You have seen him, and it is he who is speaking to you.” </w:t>
      </w:r>
      <w:r w:rsidRPr="000B7174">
        <w:rPr>
          <w:sz w:val="24"/>
          <w:szCs w:val="24"/>
          <w:vertAlign w:val="superscript"/>
        </w:rPr>
        <w:t>38</w:t>
      </w:r>
      <w:r w:rsidRPr="000B7174">
        <w:rPr>
          <w:sz w:val="24"/>
          <w:szCs w:val="24"/>
        </w:rPr>
        <w:t xml:space="preserve"> He said, “Lord, I believe,” and he worshiped him. </w:t>
      </w:r>
      <w:r w:rsidRPr="000B7174">
        <w:rPr>
          <w:sz w:val="24"/>
          <w:szCs w:val="24"/>
          <w:vertAlign w:val="superscript"/>
        </w:rPr>
        <w:t>39</w:t>
      </w:r>
      <w:r w:rsidRPr="000B7174">
        <w:rPr>
          <w:sz w:val="24"/>
          <w:szCs w:val="24"/>
        </w:rPr>
        <w:t xml:space="preserve"> Jesus said, “For judgment I came into this world, that those who do not see may see, and those who see may become blind.” </w:t>
      </w:r>
      <w:r w:rsidRPr="000B7174">
        <w:rPr>
          <w:sz w:val="24"/>
          <w:szCs w:val="24"/>
          <w:vertAlign w:val="superscript"/>
        </w:rPr>
        <w:t>40</w:t>
      </w:r>
      <w:r w:rsidRPr="000B7174">
        <w:rPr>
          <w:sz w:val="24"/>
          <w:szCs w:val="24"/>
        </w:rPr>
        <w:t xml:space="preserve"> Some of the Pharisees near him heard these things, and said to him, “Are we also blind?” </w:t>
      </w:r>
      <w:r w:rsidRPr="000B7174">
        <w:rPr>
          <w:sz w:val="24"/>
          <w:szCs w:val="24"/>
          <w:vertAlign w:val="superscript"/>
        </w:rPr>
        <w:t>41</w:t>
      </w:r>
      <w:r w:rsidRPr="000B7174">
        <w:rPr>
          <w:sz w:val="24"/>
          <w:szCs w:val="24"/>
        </w:rPr>
        <w:t xml:space="preserve"> Jesus said to them, “If you were blind, you would have no guilt; but now that you say, ‘We see,’ your guilt remains.</w:t>
      </w:r>
    </w:p>
    <w:p w14:paraId="25476414" w14:textId="77777777" w:rsidR="00D921A7" w:rsidRPr="000B7174" w:rsidRDefault="00D921A7">
      <w:pPr>
        <w:pStyle w:val="Heading5"/>
        <w:ind w:left="360"/>
        <w:rPr>
          <w:b w:val="0"/>
          <w:bCs w:val="0"/>
          <w:sz w:val="24"/>
          <w:szCs w:val="24"/>
        </w:rPr>
      </w:pPr>
      <w:r w:rsidRPr="000B7174">
        <w:rPr>
          <w:sz w:val="24"/>
          <w:szCs w:val="24"/>
        </w:rPr>
        <w:t>Confess</w:t>
      </w:r>
    </w:p>
    <w:p w14:paraId="3ED70BD6" w14:textId="77777777" w:rsidR="00D921A7" w:rsidRPr="000B7174" w:rsidRDefault="00D921A7">
      <w:pPr>
        <w:spacing w:before="180"/>
        <w:ind w:left="360"/>
        <w:rPr>
          <w:sz w:val="24"/>
          <w:szCs w:val="24"/>
        </w:rPr>
      </w:pPr>
      <w:r w:rsidRPr="000B7174">
        <w:rPr>
          <w:b/>
          <w:bCs/>
          <w:sz w:val="24"/>
          <w:szCs w:val="24"/>
        </w:rPr>
        <w:t>Acts 19:18</w:t>
      </w:r>
      <w:r w:rsidRPr="000B7174">
        <w:rPr>
          <w:b/>
          <w:bCs/>
          <w:color w:val="A0A0A0"/>
          <w:sz w:val="24"/>
          <w:szCs w:val="24"/>
        </w:rPr>
        <w:t xml:space="preserve"> ESV</w:t>
      </w:r>
    </w:p>
    <w:p w14:paraId="5AEDEFE6" w14:textId="77777777" w:rsidR="00D921A7" w:rsidRPr="000B7174" w:rsidRDefault="00D921A7">
      <w:pPr>
        <w:spacing w:after="180"/>
        <w:ind w:left="360"/>
        <w:rPr>
          <w:sz w:val="24"/>
          <w:szCs w:val="24"/>
        </w:rPr>
      </w:pPr>
      <w:r w:rsidRPr="000B7174">
        <w:rPr>
          <w:sz w:val="24"/>
          <w:szCs w:val="24"/>
          <w:vertAlign w:val="superscript"/>
        </w:rPr>
        <w:t>18</w:t>
      </w:r>
      <w:r w:rsidRPr="000B7174">
        <w:rPr>
          <w:sz w:val="24"/>
          <w:szCs w:val="24"/>
        </w:rPr>
        <w:t xml:space="preserve"> Also many of those who were now believers came, confessing and divulging their practices.</w:t>
      </w:r>
    </w:p>
    <w:p w14:paraId="75193E9E" w14:textId="77777777" w:rsidR="00D921A7" w:rsidRPr="000B7174" w:rsidRDefault="00D921A7">
      <w:pPr>
        <w:pStyle w:val="Heading5"/>
        <w:ind w:left="360"/>
        <w:rPr>
          <w:b w:val="0"/>
          <w:bCs w:val="0"/>
          <w:sz w:val="24"/>
          <w:szCs w:val="24"/>
        </w:rPr>
      </w:pPr>
      <w:r w:rsidRPr="000B7174">
        <w:rPr>
          <w:sz w:val="24"/>
          <w:szCs w:val="24"/>
        </w:rPr>
        <w:t>Repent</w:t>
      </w:r>
    </w:p>
    <w:p w14:paraId="64841B19" w14:textId="77777777" w:rsidR="00D921A7" w:rsidRPr="000B7174" w:rsidRDefault="00D921A7">
      <w:pPr>
        <w:spacing w:before="180"/>
        <w:ind w:left="360"/>
        <w:rPr>
          <w:sz w:val="24"/>
          <w:szCs w:val="24"/>
        </w:rPr>
      </w:pPr>
      <w:r w:rsidRPr="000B7174">
        <w:rPr>
          <w:b/>
          <w:bCs/>
          <w:sz w:val="24"/>
          <w:szCs w:val="24"/>
        </w:rPr>
        <w:t>Matthew 12:41</w:t>
      </w:r>
      <w:r w:rsidRPr="000B7174">
        <w:rPr>
          <w:b/>
          <w:bCs/>
          <w:color w:val="A0A0A0"/>
          <w:sz w:val="24"/>
          <w:szCs w:val="24"/>
        </w:rPr>
        <w:t xml:space="preserve"> ESV</w:t>
      </w:r>
    </w:p>
    <w:p w14:paraId="3B1076E8" w14:textId="77777777" w:rsidR="00D921A7" w:rsidRPr="000B7174" w:rsidRDefault="00D921A7">
      <w:pPr>
        <w:spacing w:after="180"/>
        <w:ind w:left="360"/>
        <w:rPr>
          <w:sz w:val="24"/>
          <w:szCs w:val="24"/>
        </w:rPr>
      </w:pPr>
      <w:r w:rsidRPr="000B7174">
        <w:rPr>
          <w:sz w:val="24"/>
          <w:szCs w:val="24"/>
          <w:vertAlign w:val="superscript"/>
        </w:rPr>
        <w:t>41</w:t>
      </w:r>
      <w:r w:rsidRPr="000B7174">
        <w:rPr>
          <w:sz w:val="24"/>
          <w:szCs w:val="24"/>
        </w:rPr>
        <w:t xml:space="preserve"> The men of Nineveh will </w:t>
      </w:r>
      <w:proofErr w:type="gramStart"/>
      <w:r w:rsidRPr="000B7174">
        <w:rPr>
          <w:sz w:val="24"/>
          <w:szCs w:val="24"/>
        </w:rPr>
        <w:t>rise up</w:t>
      </w:r>
      <w:proofErr w:type="gramEnd"/>
      <w:r w:rsidRPr="000B7174">
        <w:rPr>
          <w:sz w:val="24"/>
          <w:szCs w:val="24"/>
        </w:rPr>
        <w:t xml:space="preserve"> at the judgment with this generation and condemn it, for they repented at the preaching of Jonah, and behold, something greater than Jonah is here.</w:t>
      </w:r>
    </w:p>
    <w:p w14:paraId="01AE808C" w14:textId="77777777" w:rsidR="00D921A7" w:rsidRPr="000B7174" w:rsidRDefault="00D921A7">
      <w:pPr>
        <w:pStyle w:val="Heading5"/>
        <w:ind w:left="360"/>
        <w:rPr>
          <w:b w:val="0"/>
          <w:bCs w:val="0"/>
          <w:sz w:val="24"/>
          <w:szCs w:val="24"/>
        </w:rPr>
      </w:pPr>
      <w:r w:rsidRPr="000B7174">
        <w:rPr>
          <w:sz w:val="24"/>
          <w:szCs w:val="24"/>
        </w:rPr>
        <w:t>Be Baptized</w:t>
      </w:r>
    </w:p>
    <w:p w14:paraId="1E861B4E" w14:textId="77777777" w:rsidR="00D921A7" w:rsidRPr="000B7174" w:rsidRDefault="00D921A7">
      <w:pPr>
        <w:spacing w:before="180"/>
        <w:ind w:left="360"/>
        <w:rPr>
          <w:sz w:val="24"/>
          <w:szCs w:val="24"/>
        </w:rPr>
      </w:pPr>
      <w:r w:rsidRPr="000B7174">
        <w:rPr>
          <w:b/>
          <w:bCs/>
          <w:sz w:val="24"/>
          <w:szCs w:val="24"/>
        </w:rPr>
        <w:t>Acts 8:36</w:t>
      </w:r>
      <w:r w:rsidRPr="000B7174">
        <w:rPr>
          <w:b/>
          <w:bCs/>
          <w:color w:val="A0A0A0"/>
          <w:sz w:val="24"/>
          <w:szCs w:val="24"/>
        </w:rPr>
        <w:t xml:space="preserve"> ESV</w:t>
      </w:r>
    </w:p>
    <w:p w14:paraId="19D24BC5" w14:textId="77777777" w:rsidR="00D921A7" w:rsidRPr="000B7174" w:rsidRDefault="00D921A7">
      <w:pPr>
        <w:spacing w:after="180"/>
        <w:ind w:left="360"/>
        <w:rPr>
          <w:sz w:val="24"/>
          <w:szCs w:val="24"/>
        </w:rPr>
      </w:pPr>
      <w:r w:rsidRPr="000B7174">
        <w:rPr>
          <w:sz w:val="24"/>
          <w:szCs w:val="24"/>
          <w:vertAlign w:val="superscript"/>
        </w:rPr>
        <w:t>36</w:t>
      </w:r>
      <w:r w:rsidRPr="000B7174">
        <w:rPr>
          <w:sz w:val="24"/>
          <w:szCs w:val="24"/>
        </w:rPr>
        <w:t xml:space="preserve"> And as they were going along the road they came to some water, and the eunuch said, “See, here is water! What prevents me from being baptized?”</w:t>
      </w:r>
    </w:p>
    <w:p w14:paraId="33B1732C" w14:textId="77777777" w:rsidR="00D921A7" w:rsidRPr="000B7174" w:rsidRDefault="00D921A7">
      <w:pPr>
        <w:pStyle w:val="Heading5"/>
        <w:ind w:left="360"/>
        <w:rPr>
          <w:b w:val="0"/>
          <w:bCs w:val="0"/>
          <w:sz w:val="24"/>
          <w:szCs w:val="24"/>
        </w:rPr>
      </w:pPr>
      <w:r w:rsidRPr="000B7174">
        <w:rPr>
          <w:sz w:val="24"/>
          <w:szCs w:val="24"/>
        </w:rPr>
        <w:t>Remain Faithful</w:t>
      </w:r>
    </w:p>
    <w:p w14:paraId="399C3813" w14:textId="77777777" w:rsidR="00D921A7" w:rsidRPr="000B7174" w:rsidRDefault="00D921A7">
      <w:pPr>
        <w:spacing w:before="180"/>
        <w:ind w:left="360"/>
        <w:rPr>
          <w:sz w:val="24"/>
          <w:szCs w:val="24"/>
        </w:rPr>
      </w:pPr>
      <w:r w:rsidRPr="000B7174">
        <w:rPr>
          <w:b/>
          <w:bCs/>
          <w:sz w:val="24"/>
          <w:szCs w:val="24"/>
        </w:rPr>
        <w:t>Hebrews 3:12</w:t>
      </w:r>
      <w:r w:rsidRPr="000B7174">
        <w:rPr>
          <w:b/>
          <w:bCs/>
          <w:color w:val="A0A0A0"/>
          <w:sz w:val="24"/>
          <w:szCs w:val="24"/>
        </w:rPr>
        <w:t xml:space="preserve"> ESV</w:t>
      </w:r>
    </w:p>
    <w:p w14:paraId="3920099E" w14:textId="77777777" w:rsidR="00D921A7" w:rsidRPr="000B7174" w:rsidRDefault="00D921A7">
      <w:pPr>
        <w:spacing w:after="180"/>
        <w:ind w:left="360"/>
        <w:rPr>
          <w:sz w:val="24"/>
          <w:szCs w:val="24"/>
        </w:rPr>
      </w:pPr>
      <w:r w:rsidRPr="000B7174">
        <w:rPr>
          <w:sz w:val="24"/>
          <w:szCs w:val="24"/>
          <w:vertAlign w:val="superscript"/>
        </w:rPr>
        <w:t>12</w:t>
      </w:r>
      <w:r w:rsidRPr="000B7174">
        <w:rPr>
          <w:sz w:val="24"/>
          <w:szCs w:val="24"/>
        </w:rPr>
        <w:t xml:space="preserve"> Take </w:t>
      </w:r>
      <w:proofErr w:type="gramStart"/>
      <w:r w:rsidRPr="000B7174">
        <w:rPr>
          <w:sz w:val="24"/>
          <w:szCs w:val="24"/>
        </w:rPr>
        <w:t>care</w:t>
      </w:r>
      <w:proofErr w:type="gramEnd"/>
      <w:r w:rsidRPr="000B7174">
        <w:rPr>
          <w:sz w:val="24"/>
          <w:szCs w:val="24"/>
        </w:rPr>
        <w:t>, brothers, lest there be in any of you an evil, unbelieving heart, leading you to fall away from the living God.</w:t>
      </w:r>
    </w:p>
    <w:p w14:paraId="1D1DCEA3" w14:textId="77777777" w:rsidR="00D921A7" w:rsidRPr="000B7174" w:rsidRDefault="00D921A7">
      <w:pPr>
        <w:spacing w:before="180" w:after="180"/>
        <w:ind w:left="360"/>
        <w:rPr>
          <w:sz w:val="24"/>
          <w:szCs w:val="24"/>
        </w:rPr>
      </w:pPr>
    </w:p>
    <w:p w14:paraId="1B8D0DB2" w14:textId="77777777" w:rsidR="00BB3A8B" w:rsidRDefault="00BB3A8B"/>
    <w:sectPr w:rsidR="00BB3A8B" w:rsidSect="00D921A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42269" w14:textId="77777777" w:rsidR="00723170" w:rsidRDefault="00723170" w:rsidP="00D921A7">
      <w:pPr>
        <w:spacing w:after="0" w:line="240" w:lineRule="auto"/>
      </w:pPr>
      <w:r>
        <w:separator/>
      </w:r>
    </w:p>
  </w:endnote>
  <w:endnote w:type="continuationSeparator" w:id="0">
    <w:p w14:paraId="7AEB2E0D" w14:textId="77777777" w:rsidR="00723170" w:rsidRDefault="00723170" w:rsidP="00D9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E5EF3" w14:textId="0BE9E1D7" w:rsidR="00000000" w:rsidRDefault="00723170" w:rsidP="00D921A7">
    <w:pPr>
      <w:jc w:val="center"/>
    </w:pPr>
    <w:r>
      <w:t xml:space="preserve">Page </w:t>
    </w:r>
    <w:r>
      <w:pgNum/>
    </w:r>
    <w:r w:rsidR="00D921A7">
      <w:t xml:space="preserve"> of </w:t>
    </w:r>
    <w:fldSimple w:instr=" NUMPAGES  \* Arabic  \* MERGEFORMAT ">
      <w:r w:rsidR="009B0471">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1CD61" w14:textId="77777777" w:rsidR="00723170" w:rsidRDefault="00723170" w:rsidP="00D921A7">
      <w:pPr>
        <w:spacing w:after="0" w:line="240" w:lineRule="auto"/>
      </w:pPr>
      <w:r>
        <w:separator/>
      </w:r>
    </w:p>
  </w:footnote>
  <w:footnote w:type="continuationSeparator" w:id="0">
    <w:p w14:paraId="0416AD7B" w14:textId="77777777" w:rsidR="00723170" w:rsidRDefault="00723170" w:rsidP="00D9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aps/>
        <w:color w:val="44546A" w:themeColor="text2"/>
        <w:sz w:val="20"/>
        <w:szCs w:val="20"/>
      </w:rPr>
      <w:alias w:val="Author"/>
      <w:tag w:val=""/>
      <w:id w:val="-1701008461"/>
      <w:placeholder>
        <w:docPart w:val="0E0391153C614B21B7CDE3009E9D3983"/>
      </w:placeholder>
      <w:dataBinding w:prefixMappings="xmlns:ns0='http://purl.org/dc/elements/1.1/' xmlns:ns1='http://schemas.openxmlformats.org/package/2006/metadata/core-properties' " w:xpath="/ns1:coreProperties[1]/ns0:creator[1]" w:storeItemID="{6C3C8BC8-F283-45AE-878A-BAB7291924A1}"/>
      <w:text/>
    </w:sdtPr>
    <w:sdtContent>
      <w:p w14:paraId="6A5E52FD" w14:textId="46611FBD" w:rsidR="00D921A7" w:rsidRDefault="00D921A7">
        <w:pPr>
          <w:pStyle w:val="Header"/>
          <w:jc w:val="right"/>
          <w:rPr>
            <w:caps/>
            <w:color w:val="44546A" w:themeColor="text2"/>
            <w:sz w:val="20"/>
            <w:szCs w:val="20"/>
          </w:rPr>
        </w:pPr>
        <w:r>
          <w:rPr>
            <w:caps/>
            <w:color w:val="44546A" w:themeColor="text2"/>
            <w:sz w:val="20"/>
            <w:szCs w:val="20"/>
          </w:rPr>
          <w:t>Johnson, Barry G.</w:t>
        </w:r>
      </w:p>
    </w:sdtContent>
  </w:sdt>
  <w:sdt>
    <w:sdtPr>
      <w:rPr>
        <w:caps/>
        <w:color w:val="44546A" w:themeColor="text2"/>
        <w:sz w:val="20"/>
        <w:szCs w:val="20"/>
      </w:rPr>
      <w:alias w:val="Date"/>
      <w:tag w:val="Date"/>
      <w:id w:val="-304078227"/>
      <w:placeholder>
        <w:docPart w:val="5908C3D6546345ABA6DFD308AE1DF3E5"/>
      </w:placeholder>
      <w:dataBinding w:prefixMappings="xmlns:ns0='http://schemas.microsoft.com/office/2006/coverPageProps' " w:xpath="/ns0:CoverPageProperties[1]/ns0:PublishDate[1]" w:storeItemID="{55AF091B-3C7A-41E3-B477-F2FDAA23CFDA}"/>
      <w:date w:fullDate="2018-01-21T00:00:00Z">
        <w:dateFormat w:val="M/d/yy"/>
        <w:lid w:val="en-US"/>
        <w:storeMappedDataAs w:val="dateTime"/>
        <w:calendar w:val="gregorian"/>
      </w:date>
    </w:sdtPr>
    <w:sdtContent>
      <w:p w14:paraId="3FA2A580" w14:textId="094E6AF2" w:rsidR="00D921A7" w:rsidRDefault="00D921A7">
        <w:pPr>
          <w:pStyle w:val="Header"/>
          <w:jc w:val="right"/>
          <w:rPr>
            <w:caps/>
            <w:color w:val="44546A" w:themeColor="text2"/>
            <w:sz w:val="20"/>
            <w:szCs w:val="20"/>
          </w:rPr>
        </w:pPr>
        <w:r>
          <w:rPr>
            <w:caps/>
            <w:color w:val="44546A" w:themeColor="text2"/>
            <w:sz w:val="20"/>
            <w:szCs w:val="20"/>
          </w:rPr>
          <w:t>1/21/18</w:t>
        </w:r>
      </w:p>
    </w:sdtContent>
  </w:sdt>
  <w:p w14:paraId="5DB4076D" w14:textId="52245D4A" w:rsidR="00D921A7" w:rsidRDefault="00D921A7">
    <w:pPr>
      <w:pStyle w:val="Header"/>
      <w:jc w:val="center"/>
      <w:rPr>
        <w:color w:val="44546A" w:themeColor="text2"/>
        <w:sz w:val="20"/>
        <w:szCs w:val="20"/>
      </w:rPr>
    </w:pPr>
    <w:sdt>
      <w:sdtPr>
        <w:rPr>
          <w:rFonts w:ascii="Calibri" w:eastAsia="Calibri" w:hAnsi="Calibri" w:cs="Times New Roman"/>
          <w:sz w:val="64"/>
          <w:szCs w:val="64"/>
        </w:rPr>
        <w:alias w:val="Title"/>
        <w:tag w:val=""/>
        <w:id w:val="-484788024"/>
        <w:placeholder>
          <w:docPart w:val="8861125F91A8450BBF4CA7568DCC50BB"/>
        </w:placeholder>
        <w:dataBinding w:prefixMappings="xmlns:ns0='http://purl.org/dc/elements/1.1/' xmlns:ns1='http://schemas.openxmlformats.org/package/2006/metadata/core-properties' " w:xpath="/ns1:coreProperties[1]/ns0:title[1]" w:storeItemID="{6C3C8BC8-F283-45AE-878A-BAB7291924A1}"/>
        <w:text/>
      </w:sdtPr>
      <w:sdtContent>
        <w:r w:rsidRPr="00D921A7">
          <w:rPr>
            <w:rFonts w:ascii="Calibri" w:eastAsia="Calibri" w:hAnsi="Calibri" w:cs="Times New Roman"/>
            <w:sz w:val="64"/>
            <w:szCs w:val="64"/>
          </w:rPr>
          <w:t>Who is Influencing Who?</w:t>
        </w:r>
      </w:sdtContent>
    </w:sdt>
  </w:p>
  <w:p w14:paraId="71AC7C82" w14:textId="77777777" w:rsidR="00D921A7" w:rsidRDefault="00D921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A7"/>
    <w:rsid w:val="000B7174"/>
    <w:rsid w:val="0029162D"/>
    <w:rsid w:val="00723170"/>
    <w:rsid w:val="00764EEF"/>
    <w:rsid w:val="009B0471"/>
    <w:rsid w:val="00BB3A8B"/>
    <w:rsid w:val="00D921A7"/>
    <w:rsid w:val="00EA0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3951"/>
  <w15:chartTrackingRefBased/>
  <w15:docId w15:val="{FE23AC57-3123-40EB-90E2-05EB4D58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921A7"/>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D921A7"/>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paragraph" w:styleId="Heading3">
    <w:name w:val="heading 3"/>
    <w:basedOn w:val="Normal"/>
    <w:next w:val="Normal"/>
    <w:link w:val="Heading3Char"/>
    <w:uiPriority w:val="99"/>
    <w:qFormat/>
    <w:rsid w:val="00D921A7"/>
    <w:pPr>
      <w:widowControl w:val="0"/>
      <w:autoSpaceDE w:val="0"/>
      <w:autoSpaceDN w:val="0"/>
      <w:adjustRightInd w:val="0"/>
      <w:spacing w:before="260" w:after="180" w:line="240" w:lineRule="auto"/>
      <w:outlineLvl w:val="2"/>
    </w:pPr>
    <w:rPr>
      <w:rFonts w:ascii="Times New Roman" w:eastAsiaTheme="minorEastAsia" w:hAnsi="Times New Roman" w:cs="Times New Roman"/>
      <w:b/>
      <w:bCs/>
      <w:sz w:val="36"/>
      <w:szCs w:val="36"/>
    </w:rPr>
  </w:style>
  <w:style w:type="paragraph" w:styleId="Heading5">
    <w:name w:val="heading 5"/>
    <w:basedOn w:val="Normal"/>
    <w:next w:val="Normal"/>
    <w:link w:val="Heading5Char"/>
    <w:uiPriority w:val="99"/>
    <w:qFormat/>
    <w:rsid w:val="00D921A7"/>
    <w:pPr>
      <w:widowControl w:val="0"/>
      <w:autoSpaceDE w:val="0"/>
      <w:autoSpaceDN w:val="0"/>
      <w:adjustRightInd w:val="0"/>
      <w:spacing w:before="260" w:after="180" w:line="240" w:lineRule="auto"/>
      <w:outlineLvl w:val="4"/>
    </w:pPr>
    <w:rPr>
      <w:rFonts w:ascii="Times New Roman" w:eastAsiaTheme="minorEastAsia"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21A7"/>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D921A7"/>
    <w:rPr>
      <w:rFonts w:ascii="Times New Roman" w:eastAsiaTheme="minorEastAsia" w:hAnsi="Times New Roman" w:cs="Times New Roman"/>
      <w:sz w:val="42"/>
      <w:szCs w:val="42"/>
    </w:rPr>
  </w:style>
  <w:style w:type="character" w:customStyle="1" w:styleId="Heading3Char">
    <w:name w:val="Heading 3 Char"/>
    <w:basedOn w:val="DefaultParagraphFont"/>
    <w:link w:val="Heading3"/>
    <w:uiPriority w:val="99"/>
    <w:rsid w:val="00D921A7"/>
    <w:rPr>
      <w:rFonts w:ascii="Times New Roman" w:eastAsiaTheme="minorEastAsia" w:hAnsi="Times New Roman" w:cs="Times New Roman"/>
      <w:b/>
      <w:bCs/>
      <w:sz w:val="36"/>
      <w:szCs w:val="36"/>
    </w:rPr>
  </w:style>
  <w:style w:type="character" w:customStyle="1" w:styleId="Heading5Char">
    <w:name w:val="Heading 5 Char"/>
    <w:basedOn w:val="DefaultParagraphFont"/>
    <w:link w:val="Heading5"/>
    <w:uiPriority w:val="99"/>
    <w:rsid w:val="00D921A7"/>
    <w:rPr>
      <w:rFonts w:ascii="Times New Roman" w:eastAsiaTheme="minorEastAsia" w:hAnsi="Times New Roman" w:cs="Times New Roman"/>
      <w:b/>
      <w:bCs/>
      <w:sz w:val="26"/>
      <w:szCs w:val="26"/>
    </w:rPr>
  </w:style>
  <w:style w:type="paragraph" w:styleId="Header">
    <w:name w:val="header"/>
    <w:basedOn w:val="Normal"/>
    <w:link w:val="HeaderChar"/>
    <w:uiPriority w:val="99"/>
    <w:unhideWhenUsed/>
    <w:rsid w:val="00D9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1A7"/>
  </w:style>
  <w:style w:type="paragraph" w:styleId="Footer">
    <w:name w:val="footer"/>
    <w:basedOn w:val="Normal"/>
    <w:link w:val="FooterChar"/>
    <w:uiPriority w:val="99"/>
    <w:unhideWhenUsed/>
    <w:rsid w:val="00D9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1A7"/>
  </w:style>
  <w:style w:type="character" w:styleId="PlaceholderText">
    <w:name w:val="Placeholder Text"/>
    <w:basedOn w:val="DefaultParagraphFont"/>
    <w:uiPriority w:val="99"/>
    <w:semiHidden/>
    <w:rsid w:val="00D921A7"/>
    <w:rPr>
      <w:color w:val="808080"/>
    </w:rPr>
  </w:style>
  <w:style w:type="paragraph" w:styleId="BalloonText">
    <w:name w:val="Balloon Text"/>
    <w:basedOn w:val="Normal"/>
    <w:link w:val="BalloonTextChar"/>
    <w:uiPriority w:val="99"/>
    <w:semiHidden/>
    <w:unhideWhenUsed/>
    <w:rsid w:val="00764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0391153C614B21B7CDE3009E9D3983"/>
        <w:category>
          <w:name w:val="General"/>
          <w:gallery w:val="placeholder"/>
        </w:category>
        <w:types>
          <w:type w:val="bbPlcHdr"/>
        </w:types>
        <w:behaviors>
          <w:behavior w:val="content"/>
        </w:behaviors>
        <w:guid w:val="{41B4D4AA-283C-419D-8E99-9C1165EFF3B6}"/>
      </w:docPartPr>
      <w:docPartBody>
        <w:p w:rsidR="00000000" w:rsidRDefault="006C4DA7" w:rsidP="006C4DA7">
          <w:pPr>
            <w:pStyle w:val="0E0391153C614B21B7CDE3009E9D3983"/>
          </w:pPr>
          <w:r>
            <w:rPr>
              <w:rStyle w:val="PlaceholderText"/>
            </w:rPr>
            <w:t>[Author name]</w:t>
          </w:r>
        </w:p>
      </w:docPartBody>
    </w:docPart>
    <w:docPart>
      <w:docPartPr>
        <w:name w:val="5908C3D6546345ABA6DFD308AE1DF3E5"/>
        <w:category>
          <w:name w:val="General"/>
          <w:gallery w:val="placeholder"/>
        </w:category>
        <w:types>
          <w:type w:val="bbPlcHdr"/>
        </w:types>
        <w:behaviors>
          <w:behavior w:val="content"/>
        </w:behaviors>
        <w:guid w:val="{6DA3DF14-0863-4D04-BDF0-95663EF13EF7}"/>
      </w:docPartPr>
      <w:docPartBody>
        <w:p w:rsidR="00000000" w:rsidRDefault="006C4DA7" w:rsidP="006C4DA7">
          <w:pPr>
            <w:pStyle w:val="5908C3D6546345ABA6DFD308AE1DF3E5"/>
          </w:pPr>
          <w:r>
            <w:rPr>
              <w:rStyle w:val="PlaceholderText"/>
            </w:rPr>
            <w:t>[Date]</w:t>
          </w:r>
        </w:p>
      </w:docPartBody>
    </w:docPart>
    <w:docPart>
      <w:docPartPr>
        <w:name w:val="8861125F91A8450BBF4CA7568DCC50BB"/>
        <w:category>
          <w:name w:val="General"/>
          <w:gallery w:val="placeholder"/>
        </w:category>
        <w:types>
          <w:type w:val="bbPlcHdr"/>
        </w:types>
        <w:behaviors>
          <w:behavior w:val="content"/>
        </w:behaviors>
        <w:guid w:val="{D918C786-6EC6-438C-9468-1AEE82E25957}"/>
      </w:docPartPr>
      <w:docPartBody>
        <w:p w:rsidR="00000000" w:rsidRDefault="006C4DA7" w:rsidP="006C4DA7">
          <w:pPr>
            <w:pStyle w:val="8861125F91A8450BBF4CA7568DCC50BB"/>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A7"/>
    <w:rsid w:val="00521D21"/>
    <w:rsid w:val="006C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DA7"/>
    <w:rPr>
      <w:color w:val="808080"/>
    </w:rPr>
  </w:style>
  <w:style w:type="paragraph" w:customStyle="1" w:styleId="0E0391153C614B21B7CDE3009E9D3983">
    <w:name w:val="0E0391153C614B21B7CDE3009E9D3983"/>
    <w:rsid w:val="006C4DA7"/>
  </w:style>
  <w:style w:type="paragraph" w:customStyle="1" w:styleId="5908C3D6546345ABA6DFD308AE1DF3E5">
    <w:name w:val="5908C3D6546345ABA6DFD308AE1DF3E5"/>
    <w:rsid w:val="006C4DA7"/>
  </w:style>
  <w:style w:type="paragraph" w:customStyle="1" w:styleId="8861125F91A8450BBF4CA7568DCC50BB">
    <w:name w:val="8861125F91A8450BBF4CA7568DCC50BB"/>
    <w:rsid w:val="006C4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2018-01-21T00:00:00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Who is Influencing Who?</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Influencing Who?</dc:title>
  <dc:subject/>
  <dc:creator>Johnson, Barry G.</dc:creator>
  <cp:keywords/>
  <dc:description/>
  <cp:lastModifiedBy>Johnson, Barry G.</cp:lastModifiedBy>
  <cp:revision>2</cp:revision>
  <cp:lastPrinted>2018-01-21T03:07:00Z</cp:lastPrinted>
  <dcterms:created xsi:type="dcterms:W3CDTF">2018-01-21T01:55:00Z</dcterms:created>
  <dcterms:modified xsi:type="dcterms:W3CDTF">2018-01-21T03:07:00Z</dcterms:modified>
</cp:coreProperties>
</file>