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24"/>
          <w:szCs w:val="24"/>
          <w:rtl w:val="0"/>
        </w:rPr>
      </w:pPr>
      <w:r>
        <w:rPr>
          <w:b w:val="1"/>
          <w:bCs w:val="1"/>
          <w:sz w:val="24"/>
          <w:szCs w:val="24"/>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2806700</wp:posOffset>
            </wp:positionV>
            <wp:extent cx="7315200" cy="41148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ble_contains1-worship-1-still-16x9.jpg"/>
                    <pic:cNvPicPr>
                      <a:picLocks noChangeAspect="1"/>
                    </pic:cNvPicPr>
                  </pic:nvPicPr>
                  <pic:blipFill>
                    <a:blip r:embed="rId4">
                      <a:extLst/>
                    </a:blip>
                    <a:stretch>
                      <a:fillRect/>
                    </a:stretch>
                  </pic:blipFill>
                  <pic:spPr>
                    <a:xfrm>
                      <a:off x="0" y="0"/>
                      <a:ext cx="7315200" cy="4114800"/>
                    </a:xfrm>
                    <a:prstGeom prst="rect">
                      <a:avLst/>
                    </a:prstGeom>
                    <a:ln w="12700" cap="flat">
                      <a:noFill/>
                      <a:miter lim="400000"/>
                    </a:ln>
                    <a:effectLst/>
                  </pic:spPr>
                </pic:pic>
              </a:graphicData>
            </a:graphic>
          </wp:anchor>
        </w:drawing>
      </w:r>
      <w:r>
        <w:rPr>
          <w:b w:val="1"/>
          <w:bCs w:val="1"/>
          <w:sz w:val="24"/>
          <w:szCs w:val="24"/>
          <w:rtl w:val="0"/>
        </w:rPr>
        <mc:AlternateContent>
          <mc:Choice Requires="wps">
            <w:drawing>
              <wp:anchor distT="152400" distB="152400" distL="152400" distR="152400" simplePos="0" relativeHeight="251660288" behindDoc="0" locked="0" layoutInCell="1" allowOverlap="1">
                <wp:simplePos x="0" y="0"/>
                <wp:positionH relativeFrom="margin">
                  <wp:posOffset>2063750</wp:posOffset>
                </wp:positionH>
                <wp:positionV relativeFrom="page">
                  <wp:posOffset>2905680</wp:posOffset>
                </wp:positionV>
                <wp:extent cx="3175000" cy="307602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175000" cy="3076020"/>
                        </a:xfrm>
                        <a:prstGeom prst="rect">
                          <a:avLst/>
                        </a:prstGeom>
                        <a:noFill/>
                        <a:ln w="12700" cap="flat">
                          <a:noFill/>
                          <a:miter lim="400000"/>
                        </a:ln>
                        <a:effectLst>
                          <a:outerShdw sx="100000" sy="100000" kx="0" ky="0" algn="b" rotWithShape="0" blurRad="190500" dist="8455" dir="5400000">
                            <a:srgbClr val="000000"/>
                          </a:outerShdw>
                          <a:reflection blurRad="0" stA="50000" stPos="0" endA="0" endPos="40000" dist="0" dir="5400000" fadeDir="5400000" sx="100000" sy="-100000" kx="0" ky="0" algn="bl" rotWithShape="0"/>
                        </a:effectLst>
                      </wps:spPr>
                      <wps:txbx>
                        <w:txbxContent>
                          <w:p>
                            <w:pPr>
                              <w:pStyle w:val="Body"/>
                              <w:jc w:val="center"/>
                            </w:pPr>
                            <w:r>
                              <w:rPr>
                                <w:color w:val="fefefe"/>
                                <w:sz w:val="96"/>
                                <w:szCs w:val="96"/>
                                <w:rtl w:val="0"/>
                                <w:lang w:val="en-US"/>
                              </w:rPr>
                              <w:t>The Woes of Scripture</w:t>
                            </w:r>
                          </w:p>
                        </w:txbxContent>
                      </wps:txbx>
                      <wps:bodyPr wrap="square" lIns="50800" tIns="50800" rIns="50800" bIns="50800" numCol="1" anchor="ctr">
                        <a:noAutofit/>
                      </wps:bodyPr>
                    </wps:wsp>
                  </a:graphicData>
                </a:graphic>
              </wp:anchor>
            </w:drawing>
          </mc:Choice>
          <mc:Fallback>
            <w:pict>
              <v:rect id="_x0000_s1026" style="visibility:visible;position:absolute;margin-left:162.5pt;margin-top:228.8pt;width:250.0pt;height:242.2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shadow on="t" color="#000000" opacity="1" offset="0.0pt,0.7pt"/>
                <v:textbox>
                  <w:txbxContent>
                    <w:p>
                      <w:pPr>
                        <w:pStyle w:val="Body"/>
                        <w:jc w:val="center"/>
                      </w:pPr>
                      <w:r>
                        <w:rPr>
                          <w:color w:val="fefefe"/>
                          <w:sz w:val="96"/>
                          <w:szCs w:val="96"/>
                          <w:rtl w:val="0"/>
                          <w:lang w:val="en-US"/>
                        </w:rPr>
                        <w:t>The Woes of Scripture</w:t>
                      </w:r>
                    </w:p>
                  </w:txbxContent>
                </v:textbox>
                <w10:wrap type="topAndBottom" side="bothSides" anchorx="margin" anchory="page"/>
              </v:rect>
            </w:pict>
          </mc:Fallback>
        </mc:AlternateContent>
      </w:r>
    </w:p>
    <w:p>
      <w:pPr>
        <w:pStyle w:val="Default"/>
        <w:bidi w:val="0"/>
        <w:ind w:left="0" w:right="0" w:firstLine="0"/>
        <w:jc w:val="left"/>
        <w:rPr>
          <w:b w:val="1"/>
          <w:bCs w:val="1"/>
          <w:sz w:val="24"/>
          <w:szCs w:val="24"/>
          <w:rtl w:val="0"/>
        </w:rPr>
      </w:pPr>
      <w:r>
        <w:rPr>
          <w:b w:val="1"/>
          <w:bCs w:val="1"/>
          <w:sz w:val="24"/>
          <w:szCs w:val="24"/>
          <w:rtl w:val="0"/>
        </w:rPr>
        <w:t>Synopsis</w:t>
      </w:r>
    </w:p>
    <w:p>
      <w:pPr>
        <w:pStyle w:val="Default"/>
        <w:bidi w:val="0"/>
        <w:ind w:left="0" w:right="0" w:firstLine="0"/>
        <w:jc w:val="left"/>
        <w:rPr>
          <w:b w:val="0"/>
          <w:bCs w:val="0"/>
          <w:sz w:val="24"/>
          <w:szCs w:val="24"/>
          <w:rtl w:val="0"/>
        </w:rPr>
      </w:pPr>
    </w:p>
    <w:p>
      <w:pPr>
        <w:pStyle w:val="Default"/>
        <w:bidi w:val="0"/>
        <w:ind w:left="0" w:right="0" w:firstLine="0"/>
        <w:jc w:val="left"/>
        <w:rPr>
          <w:rtl w:val="0"/>
        </w:rPr>
      </w:pPr>
      <w:r>
        <w:rPr>
          <w:sz w:val="24"/>
          <w:szCs w:val="24"/>
          <w:rtl w:val="0"/>
          <w:lang w:val="en-US"/>
        </w:rPr>
        <w:t>An exclamation of judgment upon God</w:t>
      </w:r>
      <w:r>
        <w:rPr>
          <w:sz w:val="24"/>
          <w:szCs w:val="24"/>
          <w:rtl w:val="0"/>
        </w:rPr>
        <w:t>’</w:t>
      </w:r>
      <w:r>
        <w:rPr>
          <w:sz w:val="24"/>
          <w:szCs w:val="24"/>
          <w:rtl w:val="0"/>
          <w:lang w:val="en-US"/>
        </w:rPr>
        <w:t xml:space="preserve">s enemies, or of misfortune on oneself, or, in the ministry of Jesus Christ, of sadness over those who fail to </w:t>
      </w:r>
      <w:r>
        <w:rPr>
          <w:sz w:val="24"/>
          <w:szCs w:val="24"/>
          <w:rtl w:val="0"/>
          <w:lang w:val="en-US"/>
        </w:rPr>
        <w:t>recognize</w:t>
      </w:r>
      <w:r>
        <w:rPr>
          <w:sz w:val="24"/>
          <w:szCs w:val="24"/>
          <w:rtl w:val="0"/>
          <w:lang w:val="en-US"/>
        </w:rPr>
        <w:t xml:space="preserve"> the true misery of their condition.</w:t>
      </w: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left"/>
        <w:rPr>
          <w:sz w:val="24"/>
          <w:szCs w:val="24"/>
          <w:rtl w:val="0"/>
        </w:rPr>
      </w:pP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Woe as an exclamation of judgment on others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God</w:t>
      </w:r>
      <w:r>
        <w:rPr>
          <w:b w:val="1"/>
          <w:bCs w:val="1"/>
          <w:sz w:val="24"/>
          <w:szCs w:val="24"/>
          <w:rtl w:val="0"/>
        </w:rPr>
        <w:t>’</w:t>
      </w:r>
      <w:r>
        <w:rPr>
          <w:b w:val="1"/>
          <w:bCs w:val="1"/>
          <w:sz w:val="24"/>
          <w:szCs w:val="24"/>
          <w:rtl w:val="0"/>
        </w:rPr>
        <w:t>s enemies</w:t>
      </w:r>
    </w:p>
    <w:p>
      <w:pPr>
        <w:pStyle w:val="Default"/>
        <w:bidi w:val="0"/>
        <w:spacing w:after="240"/>
        <w:ind w:left="1440" w:right="0" w:firstLine="0"/>
        <w:jc w:val="left"/>
        <w:rPr>
          <w:sz w:val="24"/>
          <w:szCs w:val="24"/>
          <w:rtl w:val="0"/>
        </w:rPr>
      </w:pPr>
      <w:r>
        <w:rPr>
          <w:sz w:val="24"/>
          <w:szCs w:val="24"/>
          <w:rtl w:val="0"/>
          <w:lang w:val="en-US"/>
        </w:rPr>
        <w:t>Probably referring to Assyria.</w:t>
      </w:r>
    </w:p>
    <w:p>
      <w:pPr>
        <w:pStyle w:val="Default"/>
        <w:bidi w:val="0"/>
        <w:spacing w:after="240"/>
        <w:ind w:left="1920" w:right="0" w:firstLine="0"/>
        <w:jc w:val="left"/>
        <w:rPr>
          <w:sz w:val="24"/>
          <w:szCs w:val="24"/>
          <w:rtl w:val="0"/>
        </w:rPr>
      </w:pPr>
      <w:r>
        <w:rPr>
          <w:b w:val="1"/>
          <w:bCs w:val="1"/>
          <w:sz w:val="24"/>
          <w:szCs w:val="24"/>
          <w:rtl w:val="0"/>
          <w:lang w:val="en-US"/>
        </w:rPr>
        <w:t xml:space="preserve">Isaiah 33:1 (NIV) </w:t>
      </w:r>
      <w:r>
        <w:rPr>
          <w:b w:val="1"/>
          <w:bCs w:val="1"/>
          <w:sz w:val="24"/>
          <w:szCs w:val="24"/>
          <w:rtl w:val="0"/>
          <w:lang w:val="en-US"/>
        </w:rPr>
        <w:t xml:space="preserve">— </w:t>
      </w:r>
      <w:r>
        <w:rPr>
          <w:b w:val="1"/>
          <w:bCs w:val="1"/>
          <w:sz w:val="24"/>
          <w:szCs w:val="24"/>
          <w:rtl w:val="0"/>
        </w:rPr>
        <w:t>1</w:t>
      </w:r>
      <w:r>
        <w:rPr>
          <w:sz w:val="24"/>
          <w:szCs w:val="24"/>
          <w:rtl w:val="0"/>
          <w:lang w:val="en-US"/>
        </w:rPr>
        <w:t xml:space="preserve"> Woe to you, destroyer, you who have not been destroyed! Woe to you, betrayer, you who have not been betrayed! When you stop destroying, you will be destroyed; when you stop betraying, you will be betrayed.</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God</w:t>
      </w:r>
      <w:r>
        <w:rPr>
          <w:b w:val="1"/>
          <w:bCs w:val="1"/>
          <w:sz w:val="24"/>
          <w:szCs w:val="24"/>
          <w:rtl w:val="0"/>
        </w:rPr>
        <w:t>’</w:t>
      </w:r>
      <w:r>
        <w:rPr>
          <w:b w:val="1"/>
          <w:bCs w:val="1"/>
          <w:sz w:val="24"/>
          <w:szCs w:val="24"/>
          <w:rtl w:val="0"/>
          <w:lang w:val="en-US"/>
        </w:rPr>
        <w:t>s faithless people</w:t>
      </w:r>
    </w:p>
    <w:p>
      <w:pPr>
        <w:pStyle w:val="Default"/>
        <w:bidi w:val="0"/>
        <w:spacing w:after="240"/>
        <w:ind w:left="1920" w:right="0" w:firstLine="0"/>
        <w:jc w:val="left"/>
        <w:rPr>
          <w:sz w:val="24"/>
          <w:szCs w:val="24"/>
          <w:rtl w:val="0"/>
        </w:rPr>
      </w:pPr>
      <w:r>
        <w:rPr>
          <w:b w:val="1"/>
          <w:bCs w:val="1"/>
          <w:sz w:val="24"/>
          <w:szCs w:val="24"/>
          <w:rtl w:val="0"/>
        </w:rPr>
        <w:t>Hosea 7:13</w:t>
      </w:r>
      <w:r>
        <w:rPr>
          <w:b w:val="1"/>
          <w:bCs w:val="1"/>
          <w:sz w:val="24"/>
          <w:szCs w:val="24"/>
          <w:rtl w:val="0"/>
        </w:rPr>
        <w:t>–</w:t>
      </w:r>
      <w:r>
        <w:rPr>
          <w:b w:val="1"/>
          <w:bCs w:val="1"/>
          <w:sz w:val="24"/>
          <w:szCs w:val="24"/>
          <w:rtl w:val="0"/>
        </w:rPr>
        <w:t xml:space="preserve">16 (NIV) </w:t>
      </w:r>
      <w:r>
        <w:rPr>
          <w:b w:val="1"/>
          <w:bCs w:val="1"/>
          <w:sz w:val="24"/>
          <w:szCs w:val="24"/>
          <w:rtl w:val="0"/>
          <w:lang w:val="en-US"/>
        </w:rPr>
        <w:t xml:space="preserve">— </w:t>
      </w:r>
      <w:r>
        <w:rPr>
          <w:b w:val="1"/>
          <w:bCs w:val="1"/>
          <w:sz w:val="24"/>
          <w:szCs w:val="24"/>
          <w:rtl w:val="0"/>
        </w:rPr>
        <w:t>13</w:t>
      </w:r>
      <w:r>
        <w:rPr>
          <w:sz w:val="24"/>
          <w:szCs w:val="24"/>
          <w:rtl w:val="0"/>
          <w:lang w:val="en-US"/>
        </w:rPr>
        <w:t xml:space="preserve"> Woe to them, because they have strayed from me! Destruction to them, because they have rebelled against me! I long to redeem them but they speak about me falsely. </w:t>
      </w:r>
      <w:r>
        <w:rPr>
          <w:b w:val="1"/>
          <w:bCs w:val="1"/>
          <w:sz w:val="24"/>
          <w:szCs w:val="24"/>
          <w:rtl w:val="0"/>
        </w:rPr>
        <w:t>14</w:t>
      </w:r>
      <w:r>
        <w:rPr>
          <w:sz w:val="24"/>
          <w:szCs w:val="24"/>
          <w:rtl w:val="0"/>
          <w:lang w:val="en-US"/>
        </w:rPr>
        <w:t xml:space="preserve"> They do not cry out to me from their hearts but wail on their beds. They slash themselves, appealing to their gods for grain and new wine, but they turn away from me. </w:t>
      </w:r>
      <w:r>
        <w:rPr>
          <w:b w:val="1"/>
          <w:bCs w:val="1"/>
          <w:sz w:val="24"/>
          <w:szCs w:val="24"/>
          <w:rtl w:val="0"/>
        </w:rPr>
        <w:t>15</w:t>
      </w:r>
      <w:r>
        <w:rPr>
          <w:sz w:val="24"/>
          <w:szCs w:val="24"/>
          <w:rtl w:val="0"/>
          <w:lang w:val="en-US"/>
        </w:rPr>
        <w:t xml:space="preserve"> I trained them and strengthened their arms, but they plot evil against me. </w:t>
      </w:r>
      <w:r>
        <w:rPr>
          <w:b w:val="1"/>
          <w:bCs w:val="1"/>
          <w:sz w:val="24"/>
          <w:szCs w:val="24"/>
          <w:rtl w:val="0"/>
        </w:rPr>
        <w:t>16</w:t>
      </w:r>
      <w:r>
        <w:rPr>
          <w:sz w:val="24"/>
          <w:szCs w:val="24"/>
          <w:rtl w:val="0"/>
          <w:lang w:val="en-US"/>
        </w:rPr>
        <w:t xml:space="preserve"> They do not turn to the Most High; they are like a faulty bow. Their leaders will fall by the sword because of their insolent words. For this they will be ridiculed in the land of Egypt.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careless leaders of God</w:t>
      </w:r>
      <w:r>
        <w:rPr>
          <w:b w:val="1"/>
          <w:bCs w:val="1"/>
          <w:sz w:val="24"/>
          <w:szCs w:val="24"/>
          <w:rtl w:val="0"/>
        </w:rPr>
        <w:t>’</w:t>
      </w:r>
      <w:r>
        <w:rPr>
          <w:b w:val="1"/>
          <w:bCs w:val="1"/>
          <w:sz w:val="24"/>
          <w:szCs w:val="24"/>
          <w:rtl w:val="0"/>
          <w:lang w:val="en-US"/>
        </w:rPr>
        <w:t>s people</w:t>
      </w:r>
    </w:p>
    <w:p>
      <w:pPr>
        <w:pStyle w:val="Default"/>
        <w:bidi w:val="0"/>
        <w:spacing w:after="240"/>
        <w:ind w:left="1920" w:right="0" w:firstLine="0"/>
        <w:jc w:val="left"/>
        <w:rPr>
          <w:sz w:val="24"/>
          <w:szCs w:val="24"/>
          <w:rtl w:val="0"/>
        </w:rPr>
      </w:pPr>
      <w:r>
        <w:rPr>
          <w:b w:val="1"/>
          <w:bCs w:val="1"/>
          <w:sz w:val="24"/>
          <w:szCs w:val="24"/>
          <w:rtl w:val="0"/>
          <w:lang w:val="it-IT"/>
        </w:rPr>
        <w:t>Jeremiah 23:1</w:t>
      </w:r>
      <w:r>
        <w:rPr>
          <w:b w:val="1"/>
          <w:bCs w:val="1"/>
          <w:sz w:val="24"/>
          <w:szCs w:val="24"/>
          <w:rtl w:val="0"/>
        </w:rPr>
        <w:t>–</w:t>
      </w:r>
      <w:r>
        <w:rPr>
          <w:b w:val="1"/>
          <w:bCs w:val="1"/>
          <w:sz w:val="24"/>
          <w:szCs w:val="24"/>
          <w:rtl w:val="0"/>
        </w:rPr>
        <w:t xml:space="preserve">2 (NIV) </w:t>
      </w:r>
      <w:r>
        <w:rPr>
          <w:b w:val="1"/>
          <w:bCs w:val="1"/>
          <w:sz w:val="24"/>
          <w:szCs w:val="24"/>
          <w:rtl w:val="0"/>
          <w:lang w:val="en-US"/>
        </w:rPr>
        <w:t xml:space="preserve">— </w:t>
      </w:r>
      <w:r>
        <w:rPr>
          <w:b w:val="1"/>
          <w:bCs w:val="1"/>
          <w:sz w:val="24"/>
          <w:szCs w:val="24"/>
          <w:rtl w:val="0"/>
        </w:rPr>
        <w:t>1</w:t>
      </w:r>
      <w:r>
        <w:rPr>
          <w:sz w:val="24"/>
          <w:szCs w:val="24"/>
          <w:rtl w:val="0"/>
          <w:lang w:val="pt-PT"/>
        </w:rPr>
        <w:t xml:space="preserve"> “</w:t>
      </w:r>
      <w:r>
        <w:rPr>
          <w:sz w:val="24"/>
          <w:szCs w:val="24"/>
          <w:rtl w:val="0"/>
          <w:lang w:val="en-US"/>
        </w:rPr>
        <w:t>Woe to the shepherds who are destroying and scattering the sheep of my pasture!</w:t>
      </w:r>
      <w:r>
        <w:rPr>
          <w:sz w:val="24"/>
          <w:szCs w:val="24"/>
          <w:rtl w:val="0"/>
        </w:rPr>
        <w:t xml:space="preserve">” </w:t>
      </w:r>
      <w:r>
        <w:rPr>
          <w:sz w:val="24"/>
          <w:szCs w:val="24"/>
          <w:rtl w:val="0"/>
          <w:lang w:val="en-US"/>
        </w:rPr>
        <w:t xml:space="preserve">declares the Lord. </w:t>
      </w:r>
      <w:r>
        <w:rPr>
          <w:b w:val="1"/>
          <w:bCs w:val="1"/>
          <w:sz w:val="24"/>
          <w:szCs w:val="24"/>
          <w:rtl w:val="0"/>
        </w:rPr>
        <w:t>2</w:t>
      </w:r>
      <w:r>
        <w:rPr>
          <w:sz w:val="24"/>
          <w:szCs w:val="24"/>
          <w:rtl w:val="0"/>
          <w:lang w:val="en-US"/>
        </w:rPr>
        <w:t xml:space="preserve"> Therefore this is what the Lord, the God of Israel, says to the shepherds who tend my people: </w:t>
      </w:r>
      <w:r>
        <w:rPr>
          <w:sz w:val="24"/>
          <w:szCs w:val="24"/>
          <w:rtl w:val="0"/>
          <w:lang w:val="de-DE"/>
        </w:rPr>
        <w:t>“</w:t>
      </w:r>
      <w:r>
        <w:rPr>
          <w:sz w:val="24"/>
          <w:szCs w:val="24"/>
          <w:rtl w:val="0"/>
          <w:lang w:val="en-US"/>
        </w:rPr>
        <w:t>Because you have scattered my flock and driven them away and have not bestowed care on them, I will bestow punishment on you for the evil you have done,</w:t>
      </w:r>
      <w:r>
        <w:rPr>
          <w:sz w:val="24"/>
          <w:szCs w:val="24"/>
          <w:rtl w:val="0"/>
        </w:rPr>
        <w:t xml:space="preserve">” </w:t>
      </w:r>
      <w:r>
        <w:rPr>
          <w:sz w:val="24"/>
          <w:szCs w:val="24"/>
          <w:rtl w:val="0"/>
          <w:lang w:val="en-US"/>
        </w:rPr>
        <w:t>declares the Lord.</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those who are complacent in their prosperity or religion</w:t>
      </w:r>
    </w:p>
    <w:p>
      <w:pPr>
        <w:pStyle w:val="Default"/>
        <w:bidi w:val="0"/>
        <w:spacing w:after="240"/>
        <w:ind w:left="1920" w:right="0" w:firstLine="0"/>
        <w:jc w:val="left"/>
        <w:rPr>
          <w:sz w:val="24"/>
          <w:szCs w:val="24"/>
          <w:rtl w:val="0"/>
        </w:rPr>
      </w:pPr>
      <w:r>
        <w:rPr>
          <w:b w:val="1"/>
          <w:bCs w:val="1"/>
          <w:sz w:val="24"/>
          <w:szCs w:val="24"/>
          <w:rtl w:val="0"/>
          <w:lang w:val="pt-PT"/>
        </w:rPr>
        <w:t>Amos 6:1</w:t>
      </w:r>
      <w:r>
        <w:rPr>
          <w:b w:val="1"/>
          <w:bCs w:val="1"/>
          <w:sz w:val="24"/>
          <w:szCs w:val="24"/>
          <w:rtl w:val="0"/>
        </w:rPr>
        <w:t>–</w:t>
      </w:r>
      <w:r>
        <w:rPr>
          <w:b w:val="1"/>
          <w:bCs w:val="1"/>
          <w:sz w:val="24"/>
          <w:szCs w:val="24"/>
          <w:rtl w:val="0"/>
        </w:rPr>
        <w:t xml:space="preserve">7 (NIV) </w:t>
      </w:r>
      <w:r>
        <w:rPr>
          <w:b w:val="1"/>
          <w:bCs w:val="1"/>
          <w:sz w:val="24"/>
          <w:szCs w:val="24"/>
          <w:rtl w:val="0"/>
          <w:lang w:val="en-US"/>
        </w:rPr>
        <w:t xml:space="preserve">— </w:t>
      </w:r>
      <w:r>
        <w:rPr>
          <w:b w:val="1"/>
          <w:bCs w:val="1"/>
          <w:sz w:val="24"/>
          <w:szCs w:val="24"/>
          <w:rtl w:val="0"/>
        </w:rPr>
        <w:t>1</w:t>
      </w:r>
      <w:r>
        <w:rPr>
          <w:sz w:val="24"/>
          <w:szCs w:val="24"/>
          <w:rtl w:val="0"/>
          <w:lang w:val="en-US"/>
        </w:rPr>
        <w:t xml:space="preserve"> Woe to you who are complacent in Zion, and to you who feel secure on Mount Samaria, you notable men of the foremost nation, to whom the people of Israel come! </w:t>
      </w:r>
      <w:r>
        <w:rPr>
          <w:b w:val="1"/>
          <w:bCs w:val="1"/>
          <w:sz w:val="24"/>
          <w:szCs w:val="24"/>
          <w:rtl w:val="0"/>
        </w:rPr>
        <w:t>2</w:t>
      </w:r>
      <w:r>
        <w:rPr>
          <w:sz w:val="24"/>
          <w:szCs w:val="24"/>
          <w:rtl w:val="0"/>
          <w:lang w:val="en-US"/>
        </w:rPr>
        <w:t xml:space="preserve"> Go to Kalneh and look at it; go from there to great Hamath, and then go down to Gath in Philistia. Are they better off than your two kingdoms? Is their land larger than yours? </w:t>
      </w:r>
      <w:r>
        <w:rPr>
          <w:b w:val="1"/>
          <w:bCs w:val="1"/>
          <w:sz w:val="24"/>
          <w:szCs w:val="24"/>
          <w:rtl w:val="0"/>
        </w:rPr>
        <w:t>3</w:t>
      </w:r>
      <w:r>
        <w:rPr>
          <w:sz w:val="24"/>
          <w:szCs w:val="24"/>
          <w:rtl w:val="0"/>
          <w:lang w:val="en-US"/>
        </w:rPr>
        <w:t xml:space="preserve"> You put off the day of disaster and bring near a reign of terror. </w:t>
      </w:r>
      <w:r>
        <w:rPr>
          <w:b w:val="1"/>
          <w:bCs w:val="1"/>
          <w:sz w:val="24"/>
          <w:szCs w:val="24"/>
          <w:rtl w:val="0"/>
        </w:rPr>
        <w:t>4</w:t>
      </w:r>
      <w:r>
        <w:rPr>
          <w:sz w:val="24"/>
          <w:szCs w:val="24"/>
          <w:rtl w:val="0"/>
          <w:lang w:val="en-US"/>
        </w:rPr>
        <w:t xml:space="preserve"> You lie on beds adorned with ivory and lounge on your couches. You dine on choice lambs and fattened calves. </w:t>
      </w:r>
      <w:r>
        <w:rPr>
          <w:b w:val="1"/>
          <w:bCs w:val="1"/>
          <w:sz w:val="24"/>
          <w:szCs w:val="24"/>
          <w:rtl w:val="0"/>
        </w:rPr>
        <w:t>5</w:t>
      </w:r>
      <w:r>
        <w:rPr>
          <w:sz w:val="24"/>
          <w:szCs w:val="24"/>
          <w:rtl w:val="0"/>
          <w:lang w:val="en-US"/>
        </w:rPr>
        <w:t xml:space="preserve"> You strum away on your harps like David and improvise on musical instruments. </w:t>
      </w:r>
      <w:r>
        <w:rPr>
          <w:b w:val="1"/>
          <w:bCs w:val="1"/>
          <w:sz w:val="24"/>
          <w:szCs w:val="24"/>
          <w:rtl w:val="0"/>
        </w:rPr>
        <w:t>6</w:t>
      </w:r>
      <w:r>
        <w:rPr>
          <w:sz w:val="24"/>
          <w:szCs w:val="24"/>
          <w:rtl w:val="0"/>
          <w:lang w:val="en-US"/>
        </w:rPr>
        <w:t xml:space="preserve"> You drink wine by the bowlful and use the finest lotions, but you do not grieve over the ruin of Joseph. </w:t>
      </w:r>
      <w:r>
        <w:rPr>
          <w:b w:val="1"/>
          <w:bCs w:val="1"/>
          <w:sz w:val="24"/>
          <w:szCs w:val="24"/>
          <w:rtl w:val="0"/>
        </w:rPr>
        <w:t>7</w:t>
      </w:r>
      <w:r>
        <w:rPr>
          <w:sz w:val="24"/>
          <w:szCs w:val="24"/>
          <w:rtl w:val="0"/>
          <w:lang w:val="en-US"/>
        </w:rPr>
        <w:t xml:space="preserve"> Therefore you will be among the first to go into exile; your feasting and lounging will end.</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those who neglect social justice</w:t>
      </w:r>
    </w:p>
    <w:p>
      <w:pPr>
        <w:pStyle w:val="Default"/>
        <w:bidi w:val="0"/>
        <w:spacing w:after="240"/>
        <w:ind w:left="1920" w:right="0" w:firstLine="0"/>
        <w:jc w:val="left"/>
        <w:rPr>
          <w:sz w:val="24"/>
          <w:szCs w:val="24"/>
          <w:rtl w:val="0"/>
        </w:rPr>
      </w:pPr>
      <w:r>
        <w:rPr>
          <w:b w:val="1"/>
          <w:bCs w:val="1"/>
          <w:sz w:val="24"/>
          <w:szCs w:val="24"/>
          <w:rtl w:val="0"/>
          <w:lang w:val="en-US"/>
        </w:rPr>
        <w:t>Isaiah 10:1</w:t>
      </w:r>
      <w:r>
        <w:rPr>
          <w:b w:val="1"/>
          <w:bCs w:val="1"/>
          <w:sz w:val="24"/>
          <w:szCs w:val="24"/>
          <w:rtl w:val="0"/>
        </w:rPr>
        <w:t>–</w:t>
      </w:r>
      <w:r>
        <w:rPr>
          <w:b w:val="1"/>
          <w:bCs w:val="1"/>
          <w:sz w:val="24"/>
          <w:szCs w:val="24"/>
          <w:rtl w:val="0"/>
        </w:rPr>
        <w:t xml:space="preserve">4 (NIV) </w:t>
      </w:r>
      <w:r>
        <w:rPr>
          <w:b w:val="1"/>
          <w:bCs w:val="1"/>
          <w:sz w:val="24"/>
          <w:szCs w:val="24"/>
          <w:rtl w:val="0"/>
          <w:lang w:val="en-US"/>
        </w:rPr>
        <w:t xml:space="preserve">— </w:t>
      </w:r>
      <w:r>
        <w:rPr>
          <w:b w:val="1"/>
          <w:bCs w:val="1"/>
          <w:sz w:val="24"/>
          <w:szCs w:val="24"/>
          <w:rtl w:val="0"/>
        </w:rPr>
        <w:t>1</w:t>
      </w:r>
      <w:r>
        <w:rPr>
          <w:sz w:val="24"/>
          <w:szCs w:val="24"/>
          <w:rtl w:val="0"/>
          <w:lang w:val="en-US"/>
        </w:rPr>
        <w:t xml:space="preserve"> Woe to those who make unjust laws, to those who issue oppressive decrees, </w:t>
      </w:r>
      <w:r>
        <w:rPr>
          <w:b w:val="1"/>
          <w:bCs w:val="1"/>
          <w:sz w:val="24"/>
          <w:szCs w:val="24"/>
          <w:rtl w:val="0"/>
        </w:rPr>
        <w:t>2</w:t>
      </w:r>
      <w:r>
        <w:rPr>
          <w:sz w:val="24"/>
          <w:szCs w:val="24"/>
          <w:rtl w:val="0"/>
          <w:lang w:val="en-US"/>
        </w:rPr>
        <w:t xml:space="preserve"> to deprive the poor of their rights and withhold justice from the oppressed of my people, making widows their prey and robbing the fatherless. </w:t>
      </w:r>
      <w:r>
        <w:rPr>
          <w:b w:val="1"/>
          <w:bCs w:val="1"/>
          <w:sz w:val="24"/>
          <w:szCs w:val="24"/>
          <w:rtl w:val="0"/>
        </w:rPr>
        <w:t>3</w:t>
      </w:r>
      <w:r>
        <w:rPr>
          <w:sz w:val="24"/>
          <w:szCs w:val="24"/>
          <w:rtl w:val="0"/>
          <w:lang w:val="en-US"/>
        </w:rPr>
        <w:t xml:space="preserve"> What will you do on the day of reckoning, when disaster comes from afar? To whom will you run for help? Where will you leave your riches? </w:t>
      </w:r>
      <w:r>
        <w:rPr>
          <w:b w:val="1"/>
          <w:bCs w:val="1"/>
          <w:sz w:val="24"/>
          <w:szCs w:val="24"/>
          <w:rtl w:val="0"/>
        </w:rPr>
        <w:t>4</w:t>
      </w:r>
      <w:r>
        <w:rPr>
          <w:sz w:val="24"/>
          <w:szCs w:val="24"/>
          <w:rtl w:val="0"/>
          <w:lang w:val="en-US"/>
        </w:rPr>
        <w:t xml:space="preserve"> Nothing will remain but to cringe among the captives or fall among the slain. Yet for all this, his anger is not turned away, his hand is still upraised.</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a godless world</w:t>
      </w:r>
    </w:p>
    <w:p>
      <w:pPr>
        <w:pStyle w:val="Default"/>
        <w:bidi w:val="0"/>
        <w:spacing w:after="240"/>
        <w:ind w:left="1920" w:right="0" w:firstLine="0"/>
        <w:jc w:val="left"/>
        <w:rPr>
          <w:sz w:val="24"/>
          <w:szCs w:val="24"/>
          <w:rtl w:val="0"/>
        </w:rPr>
      </w:pPr>
      <w:r>
        <w:rPr>
          <w:b w:val="1"/>
          <w:bCs w:val="1"/>
          <w:sz w:val="24"/>
          <w:szCs w:val="24"/>
          <w:rtl w:val="0"/>
          <w:lang w:val="en-US"/>
        </w:rPr>
        <w:t xml:space="preserve">Revelation 8:13 (NIV) </w:t>
      </w:r>
      <w:r>
        <w:rPr>
          <w:b w:val="1"/>
          <w:bCs w:val="1"/>
          <w:sz w:val="24"/>
          <w:szCs w:val="24"/>
          <w:rtl w:val="0"/>
          <w:lang w:val="en-US"/>
        </w:rPr>
        <w:t xml:space="preserve">— </w:t>
      </w:r>
      <w:r>
        <w:rPr>
          <w:b w:val="1"/>
          <w:bCs w:val="1"/>
          <w:sz w:val="24"/>
          <w:szCs w:val="24"/>
          <w:rtl w:val="0"/>
        </w:rPr>
        <w:t>13</w:t>
      </w:r>
      <w:r>
        <w:rPr>
          <w:sz w:val="24"/>
          <w:szCs w:val="24"/>
          <w:rtl w:val="0"/>
          <w:lang w:val="en-US"/>
        </w:rPr>
        <w:t xml:space="preserve"> As I watched, I heard an eagle that was flying in midair call out in a loud voice: </w:t>
      </w:r>
      <w:r>
        <w:rPr>
          <w:sz w:val="24"/>
          <w:szCs w:val="24"/>
          <w:rtl w:val="0"/>
          <w:lang w:val="de-DE"/>
        </w:rPr>
        <w:t>“</w:t>
      </w:r>
      <w:r>
        <w:rPr>
          <w:sz w:val="24"/>
          <w:szCs w:val="24"/>
          <w:rtl w:val="0"/>
          <w:lang w:val="en-US"/>
        </w:rPr>
        <w:t>Woe! Woe! Woe to the inhabitants of the earth, because of the trumpet blasts about to be sounded by the other three angels!</w:t>
      </w:r>
      <w:r>
        <w:rPr>
          <w:sz w:val="24"/>
          <w:szCs w:val="24"/>
          <w:rtl w:val="0"/>
        </w:rPr>
        <w:t>”</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Woe as an exclamation of misfortune on oneself</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Woe as a consequence of circumstances or events</w:t>
      </w:r>
    </w:p>
    <w:p>
      <w:pPr>
        <w:pStyle w:val="Default"/>
        <w:bidi w:val="0"/>
        <w:spacing w:after="240"/>
        <w:ind w:left="1440" w:right="0" w:firstLine="0"/>
        <w:jc w:val="left"/>
        <w:rPr>
          <w:sz w:val="24"/>
          <w:szCs w:val="24"/>
          <w:rtl w:val="0"/>
        </w:rPr>
      </w:pPr>
      <w:r>
        <w:rPr>
          <w:sz w:val="24"/>
          <w:szCs w:val="24"/>
          <w:rtl w:val="0"/>
          <w:lang w:val="en-US"/>
        </w:rPr>
        <w:t>Jeremiah is describing the pain he feels at the impending destruction of his nation.</w:t>
      </w:r>
    </w:p>
    <w:p>
      <w:pPr>
        <w:pStyle w:val="Default"/>
        <w:bidi w:val="0"/>
        <w:spacing w:after="240"/>
        <w:ind w:left="1920" w:right="0" w:firstLine="0"/>
        <w:jc w:val="left"/>
        <w:rPr>
          <w:sz w:val="24"/>
          <w:szCs w:val="24"/>
          <w:rtl w:val="0"/>
        </w:rPr>
      </w:pPr>
      <w:r>
        <w:rPr>
          <w:b w:val="1"/>
          <w:bCs w:val="1"/>
          <w:sz w:val="24"/>
          <w:szCs w:val="24"/>
          <w:rtl w:val="0"/>
          <w:lang w:val="it-IT"/>
        </w:rPr>
        <w:t xml:space="preserve">Jeremiah 10:19 (NIV) </w:t>
      </w:r>
      <w:r>
        <w:rPr>
          <w:b w:val="1"/>
          <w:bCs w:val="1"/>
          <w:sz w:val="24"/>
          <w:szCs w:val="24"/>
          <w:rtl w:val="0"/>
          <w:lang w:val="en-US"/>
        </w:rPr>
        <w:t xml:space="preserve">— </w:t>
      </w:r>
      <w:r>
        <w:rPr>
          <w:b w:val="1"/>
          <w:bCs w:val="1"/>
          <w:sz w:val="24"/>
          <w:szCs w:val="24"/>
          <w:rtl w:val="0"/>
        </w:rPr>
        <w:t>19</w:t>
      </w:r>
      <w:r>
        <w:rPr>
          <w:sz w:val="24"/>
          <w:szCs w:val="24"/>
          <w:rtl w:val="0"/>
          <w:lang w:val="en-US"/>
        </w:rPr>
        <w:t xml:space="preserve"> Woe to me because of my injury! My wound is incurable! Yet I said to myself, </w:t>
      </w:r>
      <w:r>
        <w:rPr>
          <w:sz w:val="24"/>
          <w:szCs w:val="24"/>
          <w:rtl w:val="0"/>
          <w:lang w:val="de-DE"/>
        </w:rPr>
        <w:t>“</w:t>
      </w:r>
      <w:r>
        <w:rPr>
          <w:sz w:val="24"/>
          <w:szCs w:val="24"/>
          <w:rtl w:val="0"/>
          <w:lang w:val="en-US"/>
        </w:rPr>
        <w:t>This is my sickness, and I must endure it.</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as a consequence of one</w:t>
      </w:r>
      <w:r>
        <w:rPr>
          <w:b w:val="1"/>
          <w:bCs w:val="1"/>
          <w:sz w:val="24"/>
          <w:szCs w:val="24"/>
          <w:rtl w:val="0"/>
        </w:rPr>
        <w:t>’</w:t>
      </w:r>
      <w:r>
        <w:rPr>
          <w:b w:val="1"/>
          <w:bCs w:val="1"/>
          <w:sz w:val="24"/>
          <w:szCs w:val="24"/>
          <w:rtl w:val="0"/>
          <w:lang w:val="en-US"/>
        </w:rPr>
        <w:t>s own sin</w:t>
      </w:r>
    </w:p>
    <w:p>
      <w:pPr>
        <w:pStyle w:val="Default"/>
        <w:bidi w:val="0"/>
        <w:spacing w:after="240"/>
        <w:ind w:left="1920" w:right="0" w:firstLine="0"/>
        <w:jc w:val="left"/>
        <w:rPr>
          <w:sz w:val="24"/>
          <w:szCs w:val="24"/>
          <w:rtl w:val="0"/>
        </w:rPr>
      </w:pPr>
      <w:r>
        <w:rPr>
          <w:b w:val="1"/>
          <w:bCs w:val="1"/>
          <w:sz w:val="24"/>
          <w:szCs w:val="24"/>
          <w:rtl w:val="0"/>
          <w:lang w:val="fr-FR"/>
        </w:rPr>
        <w:t xml:space="preserve">Lamentations 5:16 (NIV) </w:t>
      </w:r>
      <w:r>
        <w:rPr>
          <w:b w:val="1"/>
          <w:bCs w:val="1"/>
          <w:sz w:val="24"/>
          <w:szCs w:val="24"/>
          <w:rtl w:val="0"/>
          <w:lang w:val="en-US"/>
        </w:rPr>
        <w:t xml:space="preserve">— </w:t>
      </w:r>
      <w:r>
        <w:rPr>
          <w:b w:val="1"/>
          <w:bCs w:val="1"/>
          <w:sz w:val="24"/>
          <w:szCs w:val="24"/>
          <w:rtl w:val="0"/>
        </w:rPr>
        <w:t>16</w:t>
      </w:r>
      <w:r>
        <w:rPr>
          <w:sz w:val="24"/>
          <w:szCs w:val="24"/>
          <w:rtl w:val="0"/>
          <w:lang w:val="en-US"/>
        </w:rPr>
        <w:t xml:space="preserve"> The crown has fallen from our head. Woe to us, for we have sinned!</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as a consequence of God</w:t>
      </w:r>
      <w:r>
        <w:rPr>
          <w:b w:val="1"/>
          <w:bCs w:val="1"/>
          <w:sz w:val="24"/>
          <w:szCs w:val="24"/>
          <w:rtl w:val="0"/>
        </w:rPr>
        <w:t>’</w:t>
      </w:r>
      <w:r>
        <w:rPr>
          <w:b w:val="1"/>
          <w:bCs w:val="1"/>
          <w:sz w:val="24"/>
          <w:szCs w:val="24"/>
          <w:rtl w:val="0"/>
          <w:lang w:val="en-US"/>
        </w:rPr>
        <w:t>s call on one</w:t>
      </w:r>
      <w:r>
        <w:rPr>
          <w:b w:val="1"/>
          <w:bCs w:val="1"/>
          <w:sz w:val="24"/>
          <w:szCs w:val="24"/>
          <w:rtl w:val="0"/>
        </w:rPr>
        <w:t>’</w:t>
      </w:r>
      <w:r>
        <w:rPr>
          <w:b w:val="1"/>
          <w:bCs w:val="1"/>
          <w:sz w:val="24"/>
          <w:szCs w:val="24"/>
          <w:rtl w:val="0"/>
          <w:lang w:val="en-US"/>
        </w:rPr>
        <w:t>s life</w:t>
      </w:r>
    </w:p>
    <w:p>
      <w:pPr>
        <w:pStyle w:val="Default"/>
        <w:bidi w:val="0"/>
        <w:spacing w:after="240"/>
        <w:ind w:left="1920" w:right="0" w:firstLine="0"/>
        <w:jc w:val="left"/>
        <w:rPr>
          <w:sz w:val="24"/>
          <w:szCs w:val="24"/>
          <w:rtl w:val="0"/>
        </w:rPr>
      </w:pPr>
      <w:r>
        <w:rPr>
          <w:b w:val="1"/>
          <w:bCs w:val="1"/>
          <w:sz w:val="24"/>
          <w:szCs w:val="24"/>
          <w:rtl w:val="0"/>
          <w:lang w:val="en-US"/>
        </w:rPr>
        <w:t xml:space="preserve">1 Corinthians 9:16 (NIV) </w:t>
      </w:r>
      <w:r>
        <w:rPr>
          <w:b w:val="1"/>
          <w:bCs w:val="1"/>
          <w:sz w:val="24"/>
          <w:szCs w:val="24"/>
          <w:rtl w:val="0"/>
          <w:lang w:val="en-US"/>
        </w:rPr>
        <w:t xml:space="preserve">— </w:t>
      </w:r>
      <w:r>
        <w:rPr>
          <w:b w:val="1"/>
          <w:bCs w:val="1"/>
          <w:sz w:val="24"/>
          <w:szCs w:val="24"/>
          <w:rtl w:val="0"/>
        </w:rPr>
        <w:t>16</w:t>
      </w:r>
      <w:r>
        <w:rPr>
          <w:sz w:val="24"/>
          <w:szCs w:val="24"/>
          <w:rtl w:val="0"/>
          <w:lang w:val="en-US"/>
        </w:rPr>
        <w:t xml:space="preserve"> For when I preach the gospel, I cannot boast, since I am compelled to preach. Woe to me if I do not preach the gospel!</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Woe as an exclamation of sadness over others</w:t>
      </w:r>
    </w:p>
    <w:p>
      <w:pPr>
        <w:pStyle w:val="Default"/>
        <w:numPr>
          <w:ilvl w:val="0"/>
          <w:numId w:val="6"/>
        </w:numPr>
        <w:bidi w:val="0"/>
        <w:spacing w:after="240"/>
        <w:ind w:right="0"/>
        <w:jc w:val="left"/>
        <w:rPr>
          <w:b w:val="0"/>
          <w:bCs w:val="0"/>
          <w:sz w:val="24"/>
          <w:szCs w:val="24"/>
          <w:rtl w:val="0"/>
          <w:lang w:val="en-US"/>
        </w:rPr>
      </w:pPr>
      <w:r>
        <w:rPr>
          <w:b w:val="1"/>
          <w:bCs w:val="1"/>
          <w:sz w:val="24"/>
          <w:szCs w:val="24"/>
          <w:rtl w:val="0"/>
          <w:lang w:val="en-US"/>
        </w:rPr>
        <w:t xml:space="preserve">Woe to those who do not </w:t>
      </w:r>
      <w:r>
        <w:rPr>
          <w:b w:val="1"/>
          <w:bCs w:val="1"/>
          <w:sz w:val="24"/>
          <w:szCs w:val="24"/>
          <w:rtl w:val="0"/>
          <w:lang w:val="en-US"/>
        </w:rPr>
        <w:t>recognize</w:t>
      </w:r>
      <w:r>
        <w:rPr>
          <w:b w:val="1"/>
          <w:bCs w:val="1"/>
          <w:sz w:val="24"/>
          <w:szCs w:val="24"/>
          <w:rtl w:val="0"/>
          <w:lang w:val="en-US"/>
        </w:rPr>
        <w:t xml:space="preserve"> their own needs</w:t>
      </w:r>
    </w:p>
    <w:p>
      <w:pPr>
        <w:pStyle w:val="Default"/>
        <w:bidi w:val="0"/>
        <w:spacing w:after="240"/>
        <w:ind w:left="1920" w:right="0" w:firstLine="0"/>
        <w:jc w:val="left"/>
        <w:rPr>
          <w:sz w:val="24"/>
          <w:szCs w:val="24"/>
          <w:rtl w:val="0"/>
        </w:rPr>
      </w:pPr>
      <w:r>
        <w:rPr>
          <w:b w:val="1"/>
          <w:bCs w:val="1"/>
          <w:sz w:val="24"/>
          <w:szCs w:val="24"/>
          <w:rtl w:val="0"/>
        </w:rPr>
        <w:t>Luke 6:24</w:t>
      </w:r>
      <w:r>
        <w:rPr>
          <w:b w:val="1"/>
          <w:bCs w:val="1"/>
          <w:sz w:val="24"/>
          <w:szCs w:val="24"/>
          <w:rtl w:val="0"/>
        </w:rPr>
        <w:t>–</w:t>
      </w:r>
      <w:r>
        <w:rPr>
          <w:b w:val="1"/>
          <w:bCs w:val="1"/>
          <w:sz w:val="24"/>
          <w:szCs w:val="24"/>
          <w:rtl w:val="0"/>
        </w:rPr>
        <w:t xml:space="preserve">26 (NIV) </w:t>
      </w:r>
      <w:r>
        <w:rPr>
          <w:b w:val="1"/>
          <w:bCs w:val="1"/>
          <w:sz w:val="24"/>
          <w:szCs w:val="24"/>
          <w:rtl w:val="0"/>
          <w:lang w:val="en-US"/>
        </w:rPr>
        <w:t xml:space="preserve">— </w:t>
      </w:r>
      <w:r>
        <w:rPr>
          <w:b w:val="1"/>
          <w:bCs w:val="1"/>
          <w:sz w:val="24"/>
          <w:szCs w:val="24"/>
          <w:rtl w:val="0"/>
        </w:rPr>
        <w:t>24</w:t>
      </w:r>
      <w:r>
        <w:rPr>
          <w:sz w:val="24"/>
          <w:szCs w:val="24"/>
          <w:rtl w:val="0"/>
          <w:lang w:val="pt-PT"/>
        </w:rPr>
        <w:t xml:space="preserve"> “</w:t>
      </w:r>
      <w:r>
        <w:rPr>
          <w:sz w:val="24"/>
          <w:szCs w:val="24"/>
          <w:rtl w:val="0"/>
          <w:lang w:val="en-US"/>
        </w:rPr>
        <w:t xml:space="preserve">But woe to you who are rich, for you have already received your comfort. </w:t>
      </w:r>
      <w:r>
        <w:rPr>
          <w:b w:val="1"/>
          <w:bCs w:val="1"/>
          <w:sz w:val="24"/>
          <w:szCs w:val="24"/>
          <w:rtl w:val="0"/>
        </w:rPr>
        <w:t>25</w:t>
      </w:r>
      <w:r>
        <w:rPr>
          <w:sz w:val="24"/>
          <w:szCs w:val="24"/>
          <w:rtl w:val="0"/>
          <w:lang w:val="en-US"/>
        </w:rPr>
        <w:t xml:space="preserve"> Woe to you who are well fed now, for you will go hungry. Woe to you who laugh now, for you will mourn and weep. </w:t>
      </w:r>
      <w:r>
        <w:rPr>
          <w:b w:val="1"/>
          <w:bCs w:val="1"/>
          <w:sz w:val="24"/>
          <w:szCs w:val="24"/>
          <w:rtl w:val="0"/>
        </w:rPr>
        <w:t>26</w:t>
      </w:r>
      <w:r>
        <w:rPr>
          <w:sz w:val="24"/>
          <w:szCs w:val="24"/>
          <w:rtl w:val="0"/>
          <w:lang w:val="en-US"/>
        </w:rPr>
        <w:t xml:space="preserve"> Woe to you when everyone speaks well of you, for that is how their ancestors treated the false prophets.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those whose religion blinds themselves and misleads others</w:t>
      </w:r>
    </w:p>
    <w:p>
      <w:pPr>
        <w:pStyle w:val="Default"/>
        <w:bidi w:val="0"/>
        <w:spacing w:after="240"/>
        <w:ind w:left="1920" w:right="0" w:firstLine="0"/>
        <w:jc w:val="left"/>
        <w:rPr>
          <w:sz w:val="24"/>
          <w:szCs w:val="24"/>
          <w:rtl w:val="0"/>
        </w:rPr>
      </w:pPr>
      <w:r>
        <w:rPr>
          <w:b w:val="1"/>
          <w:bCs w:val="1"/>
          <w:sz w:val="24"/>
          <w:szCs w:val="24"/>
          <w:rtl w:val="0"/>
        </w:rPr>
        <w:t xml:space="preserve">Luke 11:52 (NIV) </w:t>
      </w:r>
      <w:r>
        <w:rPr>
          <w:b w:val="1"/>
          <w:bCs w:val="1"/>
          <w:sz w:val="24"/>
          <w:szCs w:val="24"/>
          <w:rtl w:val="0"/>
          <w:lang w:val="en-US"/>
        </w:rPr>
        <w:t xml:space="preserve">— </w:t>
      </w:r>
      <w:r>
        <w:rPr>
          <w:b w:val="1"/>
          <w:bCs w:val="1"/>
          <w:sz w:val="24"/>
          <w:szCs w:val="24"/>
          <w:rtl w:val="0"/>
        </w:rPr>
        <w:t>52</w:t>
      </w:r>
      <w:r>
        <w:rPr>
          <w:sz w:val="24"/>
          <w:szCs w:val="24"/>
          <w:rtl w:val="0"/>
          <w:lang w:val="pt-PT"/>
        </w:rPr>
        <w:t xml:space="preserve"> “</w:t>
      </w:r>
      <w:r>
        <w:rPr>
          <w:sz w:val="24"/>
          <w:szCs w:val="24"/>
          <w:rtl w:val="0"/>
          <w:lang w:val="en-US"/>
        </w:rPr>
        <w:t>Woe to you experts in the law, because you have taken away the key to knowledge. You yourselves have not entered, and you have hindered those who were entering.</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those who cause others to sin</w:t>
      </w:r>
    </w:p>
    <w:p>
      <w:pPr>
        <w:pStyle w:val="Default"/>
        <w:bidi w:val="0"/>
        <w:spacing w:after="240"/>
        <w:ind w:left="1920" w:right="0" w:firstLine="0"/>
        <w:jc w:val="left"/>
        <w:rPr>
          <w:sz w:val="24"/>
          <w:szCs w:val="24"/>
          <w:rtl w:val="0"/>
        </w:rPr>
      </w:pPr>
      <w:r>
        <w:rPr>
          <w:b w:val="1"/>
          <w:bCs w:val="1"/>
          <w:sz w:val="24"/>
          <w:szCs w:val="24"/>
          <w:rtl w:val="0"/>
          <w:lang w:val="en-US"/>
        </w:rPr>
        <w:t xml:space="preserve">Matthew 18:7 (NIV) </w:t>
      </w:r>
      <w:r>
        <w:rPr>
          <w:b w:val="1"/>
          <w:bCs w:val="1"/>
          <w:sz w:val="24"/>
          <w:szCs w:val="24"/>
          <w:rtl w:val="0"/>
          <w:lang w:val="en-US"/>
        </w:rPr>
        <w:t xml:space="preserve">— </w:t>
      </w:r>
      <w:r>
        <w:rPr>
          <w:b w:val="1"/>
          <w:bCs w:val="1"/>
          <w:sz w:val="24"/>
          <w:szCs w:val="24"/>
          <w:rtl w:val="0"/>
        </w:rPr>
        <w:t>7</w:t>
      </w:r>
      <w:r>
        <w:rPr>
          <w:sz w:val="24"/>
          <w:szCs w:val="24"/>
          <w:rtl w:val="0"/>
          <w:lang w:val="en-US"/>
        </w:rPr>
        <w:t xml:space="preserve"> Woe to the world because of the things that cause people to stumble! Such things must come, but woe to the person through whom they come!</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those on whom judgment is coming</w:t>
      </w:r>
    </w:p>
    <w:p>
      <w:pPr>
        <w:pStyle w:val="Default"/>
        <w:bidi w:val="0"/>
        <w:spacing w:after="240"/>
        <w:ind w:left="1920" w:right="0" w:firstLine="0"/>
        <w:jc w:val="left"/>
        <w:rPr>
          <w:sz w:val="24"/>
          <w:szCs w:val="24"/>
          <w:rtl w:val="0"/>
        </w:rPr>
      </w:pPr>
      <w:r>
        <w:rPr>
          <w:b w:val="1"/>
          <w:bCs w:val="1"/>
          <w:sz w:val="24"/>
          <w:szCs w:val="24"/>
          <w:rtl w:val="0"/>
        </w:rPr>
        <w:t>Luke 10:13</w:t>
      </w:r>
      <w:r>
        <w:rPr>
          <w:b w:val="1"/>
          <w:bCs w:val="1"/>
          <w:sz w:val="24"/>
          <w:szCs w:val="24"/>
          <w:rtl w:val="0"/>
        </w:rPr>
        <w:t>–</w:t>
      </w:r>
      <w:r>
        <w:rPr>
          <w:b w:val="1"/>
          <w:bCs w:val="1"/>
          <w:sz w:val="24"/>
          <w:szCs w:val="24"/>
          <w:rtl w:val="0"/>
        </w:rPr>
        <w:t xml:space="preserve">14 (NIV) </w:t>
      </w:r>
      <w:r>
        <w:rPr>
          <w:b w:val="1"/>
          <w:bCs w:val="1"/>
          <w:sz w:val="24"/>
          <w:szCs w:val="24"/>
          <w:rtl w:val="0"/>
          <w:lang w:val="en-US"/>
        </w:rPr>
        <w:t xml:space="preserve">— </w:t>
      </w:r>
      <w:r>
        <w:rPr>
          <w:b w:val="1"/>
          <w:bCs w:val="1"/>
          <w:sz w:val="24"/>
          <w:szCs w:val="24"/>
          <w:rtl w:val="0"/>
        </w:rPr>
        <w:t>13</w:t>
      </w:r>
      <w:r>
        <w:rPr>
          <w:sz w:val="24"/>
          <w:szCs w:val="24"/>
          <w:rtl w:val="0"/>
          <w:lang w:val="pt-PT"/>
        </w:rPr>
        <w:t xml:space="preserve"> “</w:t>
      </w:r>
      <w:r>
        <w:rPr>
          <w:sz w:val="24"/>
          <w:szCs w:val="24"/>
          <w:rtl w:val="0"/>
          <w:lang w:val="en-US"/>
        </w:rPr>
        <w:t xml:space="preserve">Woe to you, Chorazin! Woe to you, Bethsaida! For if the miracles that were performed in you had been performed in Tyre and Sidon, they would have repented long ago, sitting in sackcloth and ashes. </w:t>
      </w:r>
      <w:r>
        <w:rPr>
          <w:b w:val="1"/>
          <w:bCs w:val="1"/>
          <w:sz w:val="24"/>
          <w:szCs w:val="24"/>
          <w:rtl w:val="0"/>
        </w:rPr>
        <w:t>14</w:t>
      </w:r>
      <w:r>
        <w:rPr>
          <w:sz w:val="24"/>
          <w:szCs w:val="24"/>
          <w:rtl w:val="0"/>
          <w:lang w:val="en-US"/>
        </w:rPr>
        <w:t xml:space="preserve"> But it will be more bearable for Tyre and Sidon at the judgment than for you.</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the one who betrays the Son of Man</w:t>
      </w:r>
    </w:p>
    <w:p>
      <w:pPr>
        <w:pStyle w:val="Default"/>
        <w:bidi w:val="0"/>
        <w:spacing w:after="240"/>
        <w:ind w:left="1920" w:right="0" w:firstLine="0"/>
        <w:jc w:val="left"/>
        <w:rPr>
          <w:sz w:val="24"/>
          <w:szCs w:val="24"/>
          <w:rtl w:val="0"/>
        </w:rPr>
      </w:pPr>
      <w:r>
        <w:rPr>
          <w:b w:val="1"/>
          <w:bCs w:val="1"/>
          <w:sz w:val="24"/>
          <w:szCs w:val="24"/>
          <w:rtl w:val="0"/>
          <w:lang w:val="en-US"/>
        </w:rPr>
        <w:t xml:space="preserve">Matthew 26:24 (NIV) </w:t>
      </w:r>
      <w:r>
        <w:rPr>
          <w:b w:val="1"/>
          <w:bCs w:val="1"/>
          <w:sz w:val="24"/>
          <w:szCs w:val="24"/>
          <w:rtl w:val="0"/>
          <w:lang w:val="en-US"/>
        </w:rPr>
        <w:t xml:space="preserve">— </w:t>
      </w:r>
      <w:r>
        <w:rPr>
          <w:b w:val="1"/>
          <w:bCs w:val="1"/>
          <w:sz w:val="24"/>
          <w:szCs w:val="24"/>
          <w:rtl w:val="0"/>
        </w:rPr>
        <w:t>24</w:t>
      </w:r>
      <w:r>
        <w:rPr>
          <w:sz w:val="24"/>
          <w:szCs w:val="24"/>
          <w:rtl w:val="0"/>
          <w:lang w:val="en-US"/>
        </w:rPr>
        <w:t xml:space="preserve"> The Son of Man will go just as it is written about him. But woe to that man who betrays the Son of Man! It would be better for him if he had not been born.</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Woe to those who experience the signs of the end of the age</w:t>
      </w:r>
    </w:p>
    <w:p>
      <w:pPr>
        <w:pStyle w:val="Default"/>
        <w:bidi w:val="0"/>
        <w:spacing w:after="240"/>
        <w:ind w:left="1440" w:right="0" w:firstLine="0"/>
        <w:jc w:val="left"/>
        <w:rPr>
          <w:sz w:val="24"/>
          <w:szCs w:val="24"/>
          <w:rtl w:val="0"/>
        </w:rPr>
      </w:pPr>
      <w:r>
        <w:rPr>
          <w:sz w:val="24"/>
          <w:szCs w:val="24"/>
          <w:rtl w:val="0"/>
        </w:rPr>
        <w:t>Mt 24:19</w:t>
      </w:r>
      <w:r>
        <w:rPr>
          <w:sz w:val="24"/>
          <w:szCs w:val="24"/>
          <w:rtl w:val="0"/>
        </w:rPr>
        <w:t>–</w:t>
      </w:r>
      <w:r>
        <w:rPr>
          <w:sz w:val="24"/>
          <w:szCs w:val="24"/>
          <w:rtl w:val="0"/>
          <w:lang w:val="en-US"/>
        </w:rPr>
        <w:t xml:space="preserve">21 The word translated </w:t>
      </w:r>
      <w:r>
        <w:rPr>
          <w:sz w:val="24"/>
          <w:szCs w:val="24"/>
          <w:rtl w:val="0"/>
          <w:lang w:val="de-DE"/>
        </w:rPr>
        <w:t>“</w:t>
      </w:r>
      <w:r>
        <w:rPr>
          <w:sz w:val="24"/>
          <w:szCs w:val="24"/>
          <w:rtl w:val="0"/>
          <w:lang w:val="en-US"/>
        </w:rPr>
        <w:t>how dreadful</w:t>
      </w:r>
      <w:r>
        <w:rPr>
          <w:sz w:val="24"/>
          <w:szCs w:val="24"/>
          <w:rtl w:val="0"/>
        </w:rPr>
        <w:t xml:space="preserve">” </w:t>
      </w:r>
      <w:r>
        <w:rPr>
          <w:sz w:val="24"/>
          <w:szCs w:val="24"/>
          <w:rtl w:val="0"/>
          <w:lang w:val="en-US"/>
        </w:rPr>
        <w:t xml:space="preserve">is the same word that elsewhere is translated </w:t>
      </w:r>
      <w:r>
        <w:rPr>
          <w:sz w:val="24"/>
          <w:szCs w:val="24"/>
          <w:rtl w:val="0"/>
          <w:lang w:val="de-DE"/>
        </w:rPr>
        <w:t>“</w:t>
      </w:r>
      <w:r>
        <w:rPr>
          <w:sz w:val="24"/>
          <w:szCs w:val="24"/>
          <w:rtl w:val="0"/>
          <w:lang w:val="nl-NL"/>
        </w:rPr>
        <w:t>woe</w:t>
      </w:r>
      <w:r>
        <w:rPr>
          <w:sz w:val="24"/>
          <w:szCs w:val="24"/>
          <w:rtl w:val="0"/>
        </w:rPr>
        <w:t>”</w:t>
      </w:r>
      <w:r>
        <w:rPr>
          <w:sz w:val="24"/>
          <w:szCs w:val="24"/>
          <w:rtl w:val="0"/>
        </w:rPr>
        <w:t>.</w:t>
      </w:r>
    </w:p>
    <w:p>
      <w:pPr>
        <w:pStyle w:val="Default"/>
        <w:bidi w:val="0"/>
        <w:spacing w:after="240"/>
        <w:ind w:left="1920" w:right="0" w:firstLine="0"/>
        <w:jc w:val="left"/>
        <w:rPr>
          <w:rtl w:val="0"/>
        </w:rPr>
      </w:pPr>
      <w:r>
        <w:rPr>
          <w:b w:val="1"/>
          <w:bCs w:val="1"/>
          <w:sz w:val="24"/>
          <w:szCs w:val="24"/>
          <w:rtl w:val="0"/>
          <w:lang w:val="en-US"/>
        </w:rPr>
        <w:t>Matthew 24:19</w:t>
      </w:r>
      <w:r>
        <w:rPr>
          <w:b w:val="1"/>
          <w:bCs w:val="1"/>
          <w:sz w:val="24"/>
          <w:szCs w:val="24"/>
          <w:rtl w:val="0"/>
        </w:rPr>
        <w:t>–</w:t>
      </w:r>
      <w:r>
        <w:rPr>
          <w:b w:val="1"/>
          <w:bCs w:val="1"/>
          <w:sz w:val="24"/>
          <w:szCs w:val="24"/>
          <w:rtl w:val="0"/>
        </w:rPr>
        <w:t xml:space="preserve">21 (NIV) </w:t>
      </w:r>
      <w:r>
        <w:rPr>
          <w:b w:val="1"/>
          <w:bCs w:val="1"/>
          <w:sz w:val="24"/>
          <w:szCs w:val="24"/>
          <w:rtl w:val="0"/>
          <w:lang w:val="en-US"/>
        </w:rPr>
        <w:t xml:space="preserve">— </w:t>
      </w:r>
      <w:r>
        <w:rPr>
          <w:b w:val="1"/>
          <w:bCs w:val="1"/>
          <w:sz w:val="24"/>
          <w:szCs w:val="24"/>
          <w:rtl w:val="0"/>
        </w:rPr>
        <w:t>19</w:t>
      </w:r>
      <w:r>
        <w:rPr>
          <w:sz w:val="24"/>
          <w:szCs w:val="24"/>
          <w:rtl w:val="0"/>
          <w:lang w:val="en-US"/>
        </w:rPr>
        <w:t xml:space="preserve"> How dreadful it will be in those days for pregnant women and nursing mothers! </w:t>
      </w:r>
      <w:r>
        <w:rPr>
          <w:b w:val="1"/>
          <w:bCs w:val="1"/>
          <w:sz w:val="24"/>
          <w:szCs w:val="24"/>
          <w:rtl w:val="0"/>
        </w:rPr>
        <w:t>20</w:t>
      </w:r>
      <w:r>
        <w:rPr>
          <w:sz w:val="24"/>
          <w:szCs w:val="24"/>
          <w:rtl w:val="0"/>
          <w:lang w:val="en-US"/>
        </w:rPr>
        <w:t xml:space="preserve"> Pray that your flight will not take place in winter or on the Sabbath. </w:t>
      </w:r>
      <w:r>
        <w:rPr>
          <w:b w:val="1"/>
          <w:bCs w:val="1"/>
          <w:sz w:val="24"/>
          <w:szCs w:val="24"/>
          <w:rtl w:val="0"/>
        </w:rPr>
        <w:t>21</w:t>
      </w:r>
      <w:r>
        <w:rPr>
          <w:sz w:val="24"/>
          <w:szCs w:val="24"/>
          <w:rtl w:val="0"/>
          <w:lang w:val="en-US"/>
        </w:rPr>
        <w:t xml:space="preserve"> For then there will be great distress, unequaled from the beginning of the world until now</w:t>
      </w:r>
      <w:r>
        <w:rPr>
          <w:sz w:val="24"/>
          <w:szCs w:val="24"/>
          <w:rtl w:val="0"/>
          <w:lang w:val="en-US"/>
        </w:rPr>
        <w:t>—</w:t>
      </w:r>
      <w:r>
        <w:rPr>
          <w:sz w:val="24"/>
          <w:szCs w:val="24"/>
          <w:rtl w:val="0"/>
          <w:lang w:val="en-US"/>
        </w:rPr>
        <w:t>and never to be equaled again.</w:t>
      </w:r>
    </w:p>
    <w:sectPr>
      <w:headerReference w:type="default" r:id="rId5"/>
      <w:footerReference w:type="default" r:id="rId6"/>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5</w:t>
    </w:r>
    <w:r>
      <w:rPr/>
      <w:fldChar w:fldCharType="end" w:fldLock="0"/>
    </w:r>
    <w:r>
      <w:rPr>
        <w:rtl w:val="0"/>
        <w:lang w:val="en-US"/>
      </w:rPr>
      <w:t xml:space="preserve"> of </w:t>
    </w:r>
    <w:r>
      <w:rPr/>
      <w:fldChar w:fldCharType="begin" w:fldLock="0"/>
    </w:r>
    <w:r>
      <w:instrText xml:space="preserve"> NUMPAGES </w:instrText>
    </w:r>
    <w:r>
      <w:rPr/>
      <w:fldChar w:fldCharType="separate" w:fldLock="0"/>
    </w:r>
    <w:r>
      <w:t>5</w:t>
    </w:r>
    <w:r>
      <w:rPr/>
      <w:fldChar w:fldCharType="end" w:fldLock="0"/>
    </w:r>
    <w:r>
      <w:tab/>
    </w:r>
    <w:r>
      <w:rPr>
        <w:rtl w:val="0"/>
        <w:lang w:val="en-US"/>
      </w:rPr>
      <w:t>Barry G. Johnson, Sr.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rPr>
        <w:sz w:val="48"/>
        <w:szCs w:val="48"/>
      </w:rPr>
    </w:pPr>
    <w:r>
      <w:rPr>
        <w:sz w:val="48"/>
        <w:szCs w:val="48"/>
      </w:rPr>
      <w:tab/>
    </w:r>
    <w:r>
      <w:rPr>
        <w:sz w:val="48"/>
        <w:szCs w:val="48"/>
        <w:rtl w:val="0"/>
        <w:lang w:val="en-US"/>
      </w:rPr>
      <w:t>The Woes of Scripture</w:t>
    </w:r>
  </w:p>
  <w:p>
    <w:pPr>
      <w:pStyle w:val="Header &amp; Footer"/>
      <w:tabs>
        <w:tab w:val="center" w:pos="5760"/>
        <w:tab w:val="right" w:pos="11520"/>
        <w:tab w:val="clear" w:pos="9020"/>
      </w:tabs>
      <w:bidi w:val="0"/>
      <w:ind w:left="0" w:right="0" w:firstLine="0"/>
      <w:jc w:val="left"/>
      <w:rPr>
        <w:rtl w:val="0"/>
      </w:rPr>
    </w:pPr>
    <w:r>
      <w:rPr>
        <w:rtl w:val="0"/>
      </w:rPr>
      <w:tab/>
    </w:r>
    <w:r>
      <w:rPr>
        <w:sz w:val="24"/>
        <w:szCs w:val="24"/>
        <w:rtl w:val="0"/>
      </w:rPr>
      <w:t>Luke 11:37</w:t>
    </w:r>
    <w:r>
      <w:rPr>
        <w:sz w:val="24"/>
        <w:szCs w:val="24"/>
        <w:rtl w:val="0"/>
      </w:rPr>
      <w:t>–</w:t>
    </w:r>
    <w:r>
      <w:rPr>
        <w:sz w:val="24"/>
        <w:szCs w:val="24"/>
        <w:rtl w:val="0"/>
      </w:rPr>
      <w:t>41 (NIV)</w:t>
    </w:r>
  </w:p>
  <w:p>
    <w:pPr>
      <w:pStyle w:val="Header &amp; Footer"/>
      <w:tabs>
        <w:tab w:val="center" w:pos="5760"/>
        <w:tab w:val="right" w:pos="11520"/>
        <w:tab w:val="clear" w:pos="9020"/>
      </w:tabs>
      <w:bidi w:val="0"/>
      <w:spacing w:before="360"/>
      <w:ind w:left="0" w:right="0" w:firstLine="0"/>
      <w:jc w:val="left"/>
      <w:rPr>
        <w:rFonts w:ascii="Arial" w:cs="Arial" w:hAnsi="Arial" w:eastAsia="Arial"/>
        <w:b w:val="1"/>
        <w:bCs w:val="1"/>
        <w:rtl w:val="0"/>
      </w:rPr>
    </w:pPr>
    <w:r>
      <w:rPr>
        <w:rFonts w:ascii="Arial" w:cs="Arial" w:hAnsi="Arial" w:eastAsia="Arial"/>
        <w:b w:val="1"/>
        <w:bCs w:val="1"/>
        <w:rtl w:val="0"/>
      </w:rPr>
      <w:tab/>
    </w:r>
    <w:r>
      <w:rPr>
        <w:rFonts w:ascii="Arial" w:cs="Arial Unicode MS" w:hAnsi="Arial" w:eastAsia="Arial Unicode MS"/>
        <w:b w:val="1"/>
        <w:bCs w:val="1"/>
        <w:i w:val="0"/>
        <w:iCs w:val="0"/>
        <w:sz w:val="24"/>
        <w:szCs w:val="24"/>
        <w:rtl w:val="0"/>
        <w:lang w:val="en-US"/>
      </w:rPr>
      <w:t>Woes on the Pharisees and the Experts in the Law</w:t>
    </w:r>
  </w:p>
  <w:p>
    <w:pPr>
      <w:pStyle w:val="Header &amp; Footer"/>
      <w:tabs>
        <w:tab w:val="center" w:pos="5760"/>
        <w:tab w:val="right" w:pos="11520"/>
        <w:tab w:val="clear" w:pos="9020"/>
      </w:tabs>
      <w:bidi w:val="0"/>
      <w:ind w:left="0" w:right="0" w:firstLine="360"/>
      <w:jc w:val="left"/>
      <w:rPr>
        <w:rtl w:val="0"/>
      </w:rPr>
    </w:pPr>
    <w:r>
      <w:rPr>
        <w:rtl w:val="0"/>
      </w:rPr>
      <w:tab/>
    </w:r>
    <w:r>
      <w:rPr>
        <w:sz w:val="24"/>
        <w:szCs w:val="24"/>
        <w:vertAlign w:val="superscript"/>
        <w:rtl w:val="0"/>
      </w:rPr>
      <w:t>37</w:t>
    </w:r>
    <w:r>
      <w:rPr>
        <w:sz w:val="24"/>
        <w:szCs w:val="24"/>
        <w:vertAlign w:val="superscript"/>
        <w:rtl w:val="0"/>
      </w:rPr>
      <w:t> </w:t>
    </w:r>
    <w:r>
      <w:rPr>
        <w:sz w:val="24"/>
        <w:szCs w:val="24"/>
        <w:rtl w:val="0"/>
        <w:lang w:val="en-US"/>
      </w:rPr>
      <w:t xml:space="preserve">When Jesus had finished speaking, a Pharisee invited him to eat with him; so he went in and reclined at the table. </w:t>
    </w:r>
    <w:r>
      <w:rPr>
        <w:sz w:val="24"/>
        <w:szCs w:val="24"/>
        <w:vertAlign w:val="superscript"/>
        <w:rtl w:val="0"/>
      </w:rPr>
      <w:t>38</w:t>
    </w:r>
    <w:r>
      <w:rPr>
        <w:sz w:val="24"/>
        <w:szCs w:val="24"/>
        <w:vertAlign w:val="superscript"/>
        <w:rtl w:val="0"/>
      </w:rPr>
      <w:t> </w:t>
    </w:r>
    <w:r>
      <w:rPr>
        <w:sz w:val="24"/>
        <w:szCs w:val="24"/>
        <w:rtl w:val="0"/>
        <w:lang w:val="en-US"/>
      </w:rPr>
      <w:t xml:space="preserve">But the Pharisee was surprised when he noticed that Jesus did not first wash before the meal. </w:t>
    </w:r>
  </w:p>
  <w:p>
    <w:pPr>
      <w:pStyle w:val="Header &amp; Footer"/>
      <w:tabs>
        <w:tab w:val="center" w:pos="5760"/>
        <w:tab w:val="right" w:pos="11520"/>
        <w:tab w:val="clear" w:pos="9020"/>
      </w:tabs>
      <w:bidi w:val="0"/>
      <w:ind w:left="0" w:right="0" w:firstLine="360"/>
      <w:jc w:val="left"/>
      <w:rPr>
        <w:rtl w:val="0"/>
      </w:rPr>
    </w:pPr>
    <w:r>
      <w:rPr>
        <w:color w:val="ff2600"/>
        <w:rtl w:val="0"/>
      </w:rPr>
      <w:tab/>
    </w:r>
    <w:r>
      <w:rPr>
        <w:color w:val="ff2600"/>
        <w:sz w:val="24"/>
        <w:szCs w:val="24"/>
        <w:vertAlign w:val="superscript"/>
        <w:rtl w:val="0"/>
      </w:rPr>
      <w:t>39</w:t>
    </w:r>
    <w:r>
      <w:rPr>
        <w:color w:val="ff2600"/>
        <w:sz w:val="24"/>
        <w:szCs w:val="24"/>
        <w:vertAlign w:val="superscript"/>
        <w:rtl w:val="0"/>
      </w:rPr>
      <w:t> </w:t>
    </w:r>
    <w:r>
      <w:rPr>
        <w:color w:val="ff2600"/>
        <w:sz w:val="24"/>
        <w:szCs w:val="24"/>
        <w:rtl w:val="0"/>
        <w:lang w:val="en-US"/>
      </w:rPr>
      <w:t xml:space="preserve">Then the Lord said to him, </w:t>
    </w:r>
    <w:r>
      <w:rPr>
        <w:color w:val="ff2600"/>
        <w:sz w:val="24"/>
        <w:szCs w:val="24"/>
        <w:rtl w:val="0"/>
        <w:lang w:val="de-DE"/>
      </w:rPr>
      <w:t>“</w:t>
    </w:r>
    <w:r>
      <w:rPr>
        <w:color w:val="ff2600"/>
        <w:sz w:val="24"/>
        <w:szCs w:val="24"/>
        <w:rtl w:val="0"/>
        <w:lang w:val="en-US"/>
      </w:rPr>
      <w:t xml:space="preserve">Now then, you Pharisees clean the outside of the cup and dish, but inside you are full of greed and wickedness. </w:t>
    </w:r>
    <w:r>
      <w:rPr>
        <w:color w:val="ff2600"/>
        <w:sz w:val="24"/>
        <w:szCs w:val="24"/>
        <w:vertAlign w:val="superscript"/>
        <w:rtl w:val="0"/>
      </w:rPr>
      <w:t>40</w:t>
    </w:r>
    <w:r>
      <w:rPr>
        <w:color w:val="ff2600"/>
        <w:sz w:val="24"/>
        <w:szCs w:val="24"/>
        <w:vertAlign w:val="superscript"/>
        <w:rtl w:val="0"/>
      </w:rPr>
      <w:t> </w:t>
    </w:r>
    <w:r>
      <w:rPr>
        <w:color w:val="ff2600"/>
        <w:sz w:val="24"/>
        <w:szCs w:val="24"/>
        <w:rtl w:val="0"/>
        <w:lang w:val="en-US"/>
      </w:rPr>
      <w:t xml:space="preserve">You foolish people! Did not the one who made the outside make the inside also? </w:t>
    </w:r>
    <w:r>
      <w:rPr>
        <w:color w:val="ff2600"/>
        <w:sz w:val="24"/>
        <w:szCs w:val="24"/>
        <w:vertAlign w:val="superscript"/>
        <w:rtl w:val="0"/>
      </w:rPr>
      <w:t>41</w:t>
    </w:r>
    <w:r>
      <w:rPr>
        <w:color w:val="ff2600"/>
        <w:sz w:val="24"/>
        <w:szCs w:val="24"/>
        <w:vertAlign w:val="superscript"/>
        <w:rtl w:val="0"/>
      </w:rPr>
      <w:t> </w:t>
    </w:r>
    <w:r>
      <w:rPr>
        <w:color w:val="ff2600"/>
        <w:sz w:val="24"/>
        <w:szCs w:val="24"/>
        <w:rtl w:val="0"/>
        <w:lang w:val="en-US"/>
      </w:rPr>
      <w:t>But now as for what is inside you</w:t>
    </w:r>
    <w:r>
      <w:rPr>
        <w:color w:val="ff2600"/>
        <w:sz w:val="24"/>
        <w:szCs w:val="24"/>
        <w:rtl w:val="0"/>
        <w:lang w:val="en-US"/>
      </w:rPr>
      <w:t>—</w:t>
    </w:r>
    <w:r>
      <w:rPr>
        <w:color w:val="ff2600"/>
        <w:sz w:val="24"/>
        <w:szCs w:val="24"/>
        <w:rtl w:val="0"/>
        <w:lang w:val="en-US"/>
      </w:rPr>
      <w:t>be generous to the poor, and everything will be clean for you.</w:t>
    </w:r>
    <w:r>
      <w:rPr>
        <w:color w:val="ff2600"/>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1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8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2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1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