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D94B1B" w14:textId="77777777" w:rsidR="001903E2" w:rsidRDefault="001903E2">
      <w:pPr>
        <w:spacing w:before="240"/>
      </w:pPr>
      <w:r>
        <w:t>Barry G. Johnson, Sr. / General</w:t>
      </w:r>
    </w:p>
    <w:p w14:paraId="1322FA0E" w14:textId="77777777" w:rsidR="001903E2" w:rsidRDefault="001903E2">
      <w:pPr>
        <w:spacing w:before="240"/>
      </w:pPr>
      <w:r>
        <w:t>Discovering the Church / Judgment of God; Repentance; Justice of God; Impartial; Righteousness; God: Faithfulness; Lord / Acts 17:30–31</w:t>
      </w:r>
    </w:p>
    <w:p w14:paraId="3FDF9F80" w14:textId="77777777" w:rsidR="001903E2" w:rsidRDefault="001903E2">
      <w:pPr>
        <w:spacing w:before="240"/>
      </w:pPr>
    </w:p>
    <w:p w14:paraId="00F6BA5F" w14:textId="77777777" w:rsidR="001903E2" w:rsidRDefault="001903E2">
      <w:r>
        <w:t>God judges the world by identifying and condemning sin and by vindicating and rewarding the righteous. God exercises temporal judgment on the world and on his people; final judgment will take place when Jesus Christ returns.</w:t>
      </w:r>
    </w:p>
    <w:p w14:paraId="1458879C" w14:textId="77777777" w:rsidR="001903E2" w:rsidRDefault="001903E2">
      <w:pPr>
        <w:pBdr>
          <w:top w:val="single" w:sz="8" w:space="0" w:color="auto"/>
        </w:pBdr>
        <w:spacing w:before="240"/>
      </w:pPr>
      <w:r>
        <w:rPr>
          <w:sz w:val="26"/>
          <w:szCs w:val="26"/>
        </w:rPr>
        <w:t> </w:t>
      </w:r>
      <w:r w:rsidR="00DA2906" w:rsidRPr="00DA2906">
        <w:rPr>
          <w:noProof/>
          <w:sz w:val="26"/>
          <w:szCs w:val="26"/>
        </w:rPr>
        <w:drawing>
          <wp:inline distT="0" distB="0" distL="0" distR="0" wp14:anchorId="741B2C85" wp14:editId="5187E606">
            <wp:extent cx="6858000" cy="3857625"/>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858000" cy="3857625"/>
                    </a:xfrm>
                    <a:prstGeom prst="rect">
                      <a:avLst/>
                    </a:prstGeom>
                  </pic:spPr>
                </pic:pic>
              </a:graphicData>
            </a:graphic>
          </wp:inline>
        </w:drawing>
      </w:r>
    </w:p>
    <w:p w14:paraId="23572EE3" w14:textId="77777777" w:rsidR="001903E2" w:rsidRPr="00DA2906" w:rsidRDefault="001903E2">
      <w:pPr>
        <w:pStyle w:val="Heading1"/>
        <w:rPr>
          <w:sz w:val="36"/>
          <w:szCs w:val="36"/>
        </w:rPr>
      </w:pPr>
      <w:r w:rsidRPr="00DA2906">
        <w:rPr>
          <w:sz w:val="36"/>
          <w:szCs w:val="36"/>
        </w:rPr>
        <w:t>I. The nature of God’s judgment</w:t>
      </w:r>
    </w:p>
    <w:p w14:paraId="62AE76D1" w14:textId="77777777" w:rsidR="001903E2" w:rsidRPr="00DA2906" w:rsidRDefault="001903E2">
      <w:pPr>
        <w:pStyle w:val="Heading2"/>
        <w:ind w:left="360"/>
        <w:rPr>
          <w:sz w:val="24"/>
          <w:szCs w:val="24"/>
        </w:rPr>
      </w:pPr>
      <w:r w:rsidRPr="00DA2906">
        <w:rPr>
          <w:sz w:val="24"/>
          <w:szCs w:val="24"/>
        </w:rPr>
        <w:t>A. The certainty of God’s judgment</w:t>
      </w:r>
    </w:p>
    <w:p w14:paraId="5A1128E5" w14:textId="77777777" w:rsidR="001903E2" w:rsidRPr="00DA2906" w:rsidRDefault="001903E2">
      <w:pPr>
        <w:spacing w:before="180"/>
        <w:ind w:left="360"/>
      </w:pPr>
      <w:r w:rsidRPr="00DA2906">
        <w:rPr>
          <w:b/>
          <w:bCs/>
        </w:rPr>
        <w:t>Ecclesiastes 12:14</w:t>
      </w:r>
      <w:r w:rsidRPr="00DA2906">
        <w:rPr>
          <w:b/>
          <w:bCs/>
          <w:color w:val="A0A0A0"/>
        </w:rPr>
        <w:t xml:space="preserve"> ESV</w:t>
      </w:r>
    </w:p>
    <w:p w14:paraId="5F5AD02D" w14:textId="77777777" w:rsidR="001903E2" w:rsidRPr="00DA2906" w:rsidRDefault="001903E2">
      <w:pPr>
        <w:spacing w:after="180"/>
        <w:ind w:left="360"/>
      </w:pPr>
      <w:r w:rsidRPr="00DA2906">
        <w:rPr>
          <w:vertAlign w:val="superscript"/>
        </w:rPr>
        <w:t>14</w:t>
      </w:r>
      <w:r w:rsidRPr="00DA2906">
        <w:t xml:space="preserve"> For God will bring every deed into judgment, with every secret thing, whether good or evil.</w:t>
      </w:r>
    </w:p>
    <w:p w14:paraId="39F13945" w14:textId="77777777" w:rsidR="001903E2" w:rsidRPr="00DA2906" w:rsidRDefault="001903E2">
      <w:pPr>
        <w:pStyle w:val="Heading2"/>
        <w:ind w:left="360"/>
        <w:rPr>
          <w:sz w:val="24"/>
          <w:szCs w:val="24"/>
        </w:rPr>
      </w:pPr>
      <w:r w:rsidRPr="00DA2906">
        <w:rPr>
          <w:sz w:val="24"/>
          <w:szCs w:val="24"/>
        </w:rPr>
        <w:lastRenderedPageBreak/>
        <w:t>B. The righteousness of God’s judgment</w:t>
      </w:r>
    </w:p>
    <w:p w14:paraId="762EED9F" w14:textId="77777777" w:rsidR="001903E2" w:rsidRPr="00DA2906" w:rsidRDefault="001903E2">
      <w:pPr>
        <w:spacing w:before="180"/>
        <w:ind w:left="360"/>
      </w:pPr>
      <w:r w:rsidRPr="00DA2906">
        <w:rPr>
          <w:b/>
          <w:bCs/>
        </w:rPr>
        <w:t>Genesis 18:25</w:t>
      </w:r>
      <w:r w:rsidRPr="00DA2906">
        <w:rPr>
          <w:b/>
          <w:bCs/>
          <w:color w:val="A0A0A0"/>
        </w:rPr>
        <w:t xml:space="preserve"> ESV</w:t>
      </w:r>
    </w:p>
    <w:p w14:paraId="015ED9A3" w14:textId="77777777" w:rsidR="001903E2" w:rsidRPr="00DA2906" w:rsidRDefault="001903E2">
      <w:pPr>
        <w:spacing w:after="180"/>
        <w:ind w:left="360"/>
      </w:pPr>
      <w:r w:rsidRPr="00DA2906">
        <w:rPr>
          <w:vertAlign w:val="superscript"/>
        </w:rPr>
        <w:t>25</w:t>
      </w:r>
      <w:r w:rsidRPr="00DA2906">
        <w:t xml:space="preserve"> Far be it from you to do such a thing, to put the righteous to death with the wicked, so that the righteous fare as the wicked! Far be that from you! Shall not the Judge of all the earth do what is just?”</w:t>
      </w:r>
    </w:p>
    <w:p w14:paraId="2ECFF2D8" w14:textId="77777777" w:rsidR="001903E2" w:rsidRPr="00DA2906" w:rsidRDefault="001903E2">
      <w:pPr>
        <w:pStyle w:val="Heading2"/>
        <w:ind w:left="360"/>
        <w:rPr>
          <w:sz w:val="24"/>
          <w:szCs w:val="24"/>
        </w:rPr>
      </w:pPr>
      <w:r w:rsidRPr="00DA2906">
        <w:rPr>
          <w:sz w:val="24"/>
          <w:szCs w:val="24"/>
        </w:rPr>
        <w:t>C. The impartiality of God’s judgment</w:t>
      </w:r>
    </w:p>
    <w:p w14:paraId="7AA41DE3" w14:textId="77777777" w:rsidR="001903E2" w:rsidRPr="00DA2906" w:rsidRDefault="001903E2">
      <w:pPr>
        <w:spacing w:before="180"/>
        <w:ind w:left="360"/>
      </w:pPr>
      <w:r w:rsidRPr="00DA2906">
        <w:rPr>
          <w:b/>
          <w:bCs/>
        </w:rPr>
        <w:t>2 Chronicles 19:7</w:t>
      </w:r>
      <w:r w:rsidRPr="00DA2906">
        <w:rPr>
          <w:b/>
          <w:bCs/>
          <w:color w:val="A0A0A0"/>
        </w:rPr>
        <w:t xml:space="preserve"> ESV</w:t>
      </w:r>
    </w:p>
    <w:p w14:paraId="051B7582" w14:textId="77777777" w:rsidR="001903E2" w:rsidRPr="00DA2906" w:rsidRDefault="001903E2">
      <w:pPr>
        <w:spacing w:after="180"/>
        <w:ind w:left="360"/>
      </w:pPr>
      <w:r w:rsidRPr="00DA2906">
        <w:rPr>
          <w:vertAlign w:val="superscript"/>
        </w:rPr>
        <w:t>7</w:t>
      </w:r>
      <w:r w:rsidRPr="00DA2906">
        <w:t xml:space="preserve"> Now then, let the fear of the </w:t>
      </w:r>
      <w:r w:rsidRPr="00DA2906">
        <w:rPr>
          <w:smallCaps/>
        </w:rPr>
        <w:t>Lord</w:t>
      </w:r>
      <w:r w:rsidRPr="00DA2906">
        <w:t xml:space="preserve"> be upon you. Be careful what you do, for there is no injustice with the </w:t>
      </w:r>
      <w:r w:rsidRPr="00DA2906">
        <w:rPr>
          <w:smallCaps/>
        </w:rPr>
        <w:t>Lord</w:t>
      </w:r>
      <w:r w:rsidRPr="00DA2906">
        <w:t xml:space="preserve"> our God, or partiality or taking bribes.”</w:t>
      </w:r>
    </w:p>
    <w:p w14:paraId="0977A49E" w14:textId="77777777" w:rsidR="001903E2" w:rsidRPr="00DA2906" w:rsidRDefault="001903E2">
      <w:pPr>
        <w:pStyle w:val="Heading1"/>
        <w:rPr>
          <w:sz w:val="36"/>
          <w:szCs w:val="36"/>
        </w:rPr>
      </w:pPr>
      <w:r w:rsidRPr="00DA2906">
        <w:rPr>
          <w:sz w:val="36"/>
          <w:szCs w:val="36"/>
        </w:rPr>
        <w:t>II. God’s judgment has purpose</w:t>
      </w:r>
    </w:p>
    <w:p w14:paraId="4DF2F134" w14:textId="77777777" w:rsidR="001903E2" w:rsidRPr="00DA2906" w:rsidRDefault="001903E2">
      <w:pPr>
        <w:pStyle w:val="Heading2"/>
        <w:ind w:left="360"/>
        <w:rPr>
          <w:sz w:val="24"/>
          <w:szCs w:val="24"/>
        </w:rPr>
      </w:pPr>
      <w:r w:rsidRPr="00DA2906">
        <w:rPr>
          <w:sz w:val="24"/>
          <w:szCs w:val="24"/>
        </w:rPr>
        <w:t>A. God’s judgment displays His glory</w:t>
      </w:r>
    </w:p>
    <w:p w14:paraId="7C1C2D61" w14:textId="77777777" w:rsidR="001903E2" w:rsidRPr="00DA2906" w:rsidRDefault="001903E2">
      <w:pPr>
        <w:spacing w:before="180"/>
        <w:ind w:left="360"/>
      </w:pPr>
      <w:r w:rsidRPr="00DA2906">
        <w:rPr>
          <w:b/>
          <w:bCs/>
        </w:rPr>
        <w:t>Isaiah 5:16</w:t>
      </w:r>
      <w:r w:rsidRPr="00DA2906">
        <w:rPr>
          <w:b/>
          <w:bCs/>
          <w:color w:val="A0A0A0"/>
        </w:rPr>
        <w:t xml:space="preserve"> ESV</w:t>
      </w:r>
    </w:p>
    <w:p w14:paraId="6005EC1B" w14:textId="77777777" w:rsidR="001903E2" w:rsidRPr="00DA2906" w:rsidRDefault="001903E2">
      <w:pPr>
        <w:spacing w:after="180"/>
        <w:ind w:left="360"/>
      </w:pPr>
      <w:r w:rsidRPr="00DA2906">
        <w:rPr>
          <w:vertAlign w:val="superscript"/>
        </w:rPr>
        <w:t>16</w:t>
      </w:r>
      <w:r w:rsidRPr="00DA2906">
        <w:t xml:space="preserve"> But the </w:t>
      </w:r>
      <w:r w:rsidRPr="00DA2906">
        <w:rPr>
          <w:smallCaps/>
        </w:rPr>
        <w:t>Lord</w:t>
      </w:r>
      <w:r w:rsidRPr="00DA2906">
        <w:t xml:space="preserve"> of hosts is exalted in justice, and the Holy God shows himself holy in righteousness.</w:t>
      </w:r>
    </w:p>
    <w:p w14:paraId="5E3FAA0A" w14:textId="77777777" w:rsidR="001903E2" w:rsidRPr="00DA2906" w:rsidRDefault="001903E2">
      <w:pPr>
        <w:pStyle w:val="Heading2"/>
        <w:ind w:left="360"/>
        <w:rPr>
          <w:sz w:val="24"/>
          <w:szCs w:val="24"/>
        </w:rPr>
      </w:pPr>
      <w:r w:rsidRPr="00DA2906">
        <w:rPr>
          <w:sz w:val="24"/>
          <w:szCs w:val="24"/>
        </w:rPr>
        <w:t>B. God’s judgment vindicates the righteous</w:t>
      </w:r>
    </w:p>
    <w:p w14:paraId="4B6B207E" w14:textId="77777777" w:rsidR="001903E2" w:rsidRPr="00DA2906" w:rsidRDefault="001903E2">
      <w:pPr>
        <w:spacing w:before="180"/>
        <w:ind w:left="360"/>
      </w:pPr>
      <w:r w:rsidRPr="00DA2906">
        <w:rPr>
          <w:b/>
          <w:bCs/>
        </w:rPr>
        <w:t>1 Samuel 24:12–15</w:t>
      </w:r>
      <w:r w:rsidRPr="00DA2906">
        <w:rPr>
          <w:b/>
          <w:bCs/>
          <w:color w:val="A0A0A0"/>
        </w:rPr>
        <w:t xml:space="preserve"> ESV</w:t>
      </w:r>
    </w:p>
    <w:p w14:paraId="67CA59F6" w14:textId="3B669ECE" w:rsidR="001903E2" w:rsidRPr="00DA2906" w:rsidRDefault="001903E2">
      <w:pPr>
        <w:spacing w:after="180"/>
        <w:ind w:left="360"/>
      </w:pPr>
      <w:r w:rsidRPr="00DA2906">
        <w:rPr>
          <w:vertAlign w:val="superscript"/>
        </w:rPr>
        <w:t>12</w:t>
      </w:r>
      <w:r w:rsidRPr="00DA2906">
        <w:t xml:space="preserve"> May the </w:t>
      </w:r>
      <w:r w:rsidRPr="00DA2906">
        <w:rPr>
          <w:smallCaps/>
        </w:rPr>
        <w:t>Lord</w:t>
      </w:r>
      <w:r w:rsidRPr="00DA2906">
        <w:t xml:space="preserve"> judge between me and you, may the </w:t>
      </w:r>
      <w:r w:rsidRPr="00DA2906">
        <w:rPr>
          <w:smallCaps/>
        </w:rPr>
        <w:t>Lord</w:t>
      </w:r>
      <w:r w:rsidRPr="00DA2906">
        <w:t xml:space="preserve"> avenge me against you, but my h</w:t>
      </w:r>
      <w:r w:rsidR="00D56E88">
        <w:t xml:space="preserve">and shall not be against you. </w:t>
      </w:r>
      <w:r w:rsidRPr="00DA2906">
        <w:rPr>
          <w:vertAlign w:val="superscript"/>
        </w:rPr>
        <w:t>13</w:t>
      </w:r>
      <w:r w:rsidRPr="00DA2906">
        <w:t xml:space="preserve"> As the proverb of the ancients says, ‘Out of the wicked comes wickedness.’ But my hand shall not </w:t>
      </w:r>
      <w:r w:rsidR="00D56E88">
        <w:t xml:space="preserve">be against you. </w:t>
      </w:r>
      <w:r w:rsidRPr="00DA2906">
        <w:rPr>
          <w:vertAlign w:val="superscript"/>
        </w:rPr>
        <w:t>14</w:t>
      </w:r>
      <w:r w:rsidRPr="00DA2906">
        <w:t xml:space="preserve"> After whom has the king of Israel come out? After whom do you pursue? Af</w:t>
      </w:r>
      <w:r w:rsidR="00D56E88">
        <w:t xml:space="preserve">ter a dead dog! After a flea! </w:t>
      </w:r>
      <w:r w:rsidRPr="00DA2906">
        <w:rPr>
          <w:vertAlign w:val="superscript"/>
        </w:rPr>
        <w:t>15</w:t>
      </w:r>
      <w:r w:rsidRPr="00DA2906">
        <w:t xml:space="preserve"> May the </w:t>
      </w:r>
      <w:r w:rsidRPr="00DA2906">
        <w:rPr>
          <w:smallCaps/>
        </w:rPr>
        <w:t>Lord</w:t>
      </w:r>
      <w:r w:rsidRPr="00DA2906">
        <w:t xml:space="preserve"> therefore be judge and give sentence between me and you, and see to it and plead my cause and deliver me from your hand.”</w:t>
      </w:r>
    </w:p>
    <w:p w14:paraId="58EA2A8D" w14:textId="77777777" w:rsidR="001903E2" w:rsidRPr="00DA2906" w:rsidRDefault="001903E2">
      <w:pPr>
        <w:pStyle w:val="Heading2"/>
        <w:ind w:left="360"/>
        <w:rPr>
          <w:sz w:val="24"/>
          <w:szCs w:val="24"/>
        </w:rPr>
      </w:pPr>
      <w:r w:rsidRPr="00DA2906">
        <w:rPr>
          <w:sz w:val="24"/>
          <w:szCs w:val="24"/>
        </w:rPr>
        <w:t>C. God’s judgment defends the weak</w:t>
      </w:r>
    </w:p>
    <w:p w14:paraId="2A6F4A8D" w14:textId="77777777" w:rsidR="001903E2" w:rsidRPr="00DA2906" w:rsidRDefault="001903E2">
      <w:pPr>
        <w:spacing w:before="180"/>
        <w:ind w:left="360"/>
      </w:pPr>
      <w:r w:rsidRPr="00DA2906">
        <w:rPr>
          <w:b/>
          <w:bCs/>
        </w:rPr>
        <w:t>Psalm 140:12</w:t>
      </w:r>
      <w:r w:rsidRPr="00DA2906">
        <w:rPr>
          <w:b/>
          <w:bCs/>
          <w:color w:val="A0A0A0"/>
        </w:rPr>
        <w:t xml:space="preserve"> ESV</w:t>
      </w:r>
    </w:p>
    <w:p w14:paraId="0A8BC936" w14:textId="77777777" w:rsidR="001903E2" w:rsidRPr="00DA2906" w:rsidRDefault="001903E2">
      <w:pPr>
        <w:spacing w:after="180"/>
        <w:ind w:left="360"/>
      </w:pPr>
      <w:r w:rsidRPr="00DA2906">
        <w:rPr>
          <w:vertAlign w:val="superscript"/>
        </w:rPr>
        <w:t>12</w:t>
      </w:r>
      <w:r w:rsidRPr="00DA2906">
        <w:t xml:space="preserve"> I know that the </w:t>
      </w:r>
      <w:r w:rsidRPr="00DA2906">
        <w:rPr>
          <w:smallCaps/>
        </w:rPr>
        <w:t>Lord</w:t>
      </w:r>
      <w:r w:rsidRPr="00DA2906">
        <w:t xml:space="preserve"> will maintain the cause of the afflicted, and will execute justice for the needy.</w:t>
      </w:r>
    </w:p>
    <w:p w14:paraId="2FB2C2C2" w14:textId="77777777" w:rsidR="001903E2" w:rsidRPr="00DA2906" w:rsidRDefault="001903E2">
      <w:pPr>
        <w:pStyle w:val="Heading2"/>
        <w:ind w:left="360"/>
        <w:rPr>
          <w:sz w:val="24"/>
          <w:szCs w:val="24"/>
        </w:rPr>
      </w:pPr>
      <w:r w:rsidRPr="00DA2906">
        <w:rPr>
          <w:sz w:val="24"/>
          <w:szCs w:val="24"/>
        </w:rPr>
        <w:t>D. God’s judgment brings salvation to his people</w:t>
      </w:r>
    </w:p>
    <w:p w14:paraId="77E65168" w14:textId="77777777" w:rsidR="001903E2" w:rsidRPr="00DA2906" w:rsidRDefault="001903E2">
      <w:pPr>
        <w:spacing w:before="180"/>
        <w:ind w:left="360"/>
      </w:pPr>
      <w:r w:rsidRPr="00DA2906">
        <w:rPr>
          <w:b/>
          <w:bCs/>
        </w:rPr>
        <w:t>Isaiah 30:18</w:t>
      </w:r>
      <w:r w:rsidRPr="00DA2906">
        <w:rPr>
          <w:b/>
          <w:bCs/>
          <w:color w:val="A0A0A0"/>
        </w:rPr>
        <w:t xml:space="preserve"> ESV</w:t>
      </w:r>
    </w:p>
    <w:p w14:paraId="59CE072E" w14:textId="77777777" w:rsidR="001903E2" w:rsidRPr="00DA2906" w:rsidRDefault="001903E2">
      <w:pPr>
        <w:spacing w:after="180"/>
        <w:ind w:left="360"/>
      </w:pPr>
      <w:r w:rsidRPr="00DA2906">
        <w:rPr>
          <w:vertAlign w:val="superscript"/>
        </w:rPr>
        <w:t>18</w:t>
      </w:r>
      <w:r w:rsidRPr="00DA2906">
        <w:t xml:space="preserve"> Therefore the </w:t>
      </w:r>
      <w:r w:rsidRPr="00DA2906">
        <w:rPr>
          <w:smallCaps/>
        </w:rPr>
        <w:t>Lord</w:t>
      </w:r>
      <w:r w:rsidRPr="00DA2906">
        <w:t xml:space="preserve"> waits to be gracious to you, and therefore he exalts himself to show mercy to you. For the </w:t>
      </w:r>
      <w:r w:rsidRPr="00DA2906">
        <w:rPr>
          <w:smallCaps/>
        </w:rPr>
        <w:t>Lord</w:t>
      </w:r>
      <w:r w:rsidRPr="00DA2906">
        <w:t xml:space="preserve"> is a God of justice; blessed are all those who wait for him.</w:t>
      </w:r>
    </w:p>
    <w:p w14:paraId="4FF6480D" w14:textId="77777777" w:rsidR="001903E2" w:rsidRPr="00DA2906" w:rsidRDefault="001903E2">
      <w:pPr>
        <w:pStyle w:val="Heading2"/>
        <w:ind w:left="360"/>
        <w:rPr>
          <w:sz w:val="24"/>
          <w:szCs w:val="24"/>
        </w:rPr>
      </w:pPr>
      <w:r w:rsidRPr="00DA2906">
        <w:rPr>
          <w:sz w:val="24"/>
          <w:szCs w:val="24"/>
        </w:rPr>
        <w:t>E. God’s judgment punishes sin</w:t>
      </w:r>
    </w:p>
    <w:p w14:paraId="3636FA7B" w14:textId="77777777" w:rsidR="001903E2" w:rsidRPr="00DA2906" w:rsidRDefault="001903E2">
      <w:pPr>
        <w:spacing w:before="180"/>
        <w:ind w:left="360"/>
      </w:pPr>
      <w:r w:rsidRPr="00DA2906">
        <w:rPr>
          <w:b/>
          <w:bCs/>
        </w:rPr>
        <w:t>Romans 2:12</w:t>
      </w:r>
      <w:r w:rsidRPr="00DA2906">
        <w:rPr>
          <w:b/>
          <w:bCs/>
          <w:color w:val="A0A0A0"/>
        </w:rPr>
        <w:t xml:space="preserve"> ESV</w:t>
      </w:r>
    </w:p>
    <w:p w14:paraId="76341FC4" w14:textId="77777777" w:rsidR="001903E2" w:rsidRPr="00DA2906" w:rsidRDefault="001903E2">
      <w:pPr>
        <w:spacing w:after="180"/>
        <w:ind w:left="360"/>
      </w:pPr>
      <w:r w:rsidRPr="00DA2906">
        <w:rPr>
          <w:vertAlign w:val="superscript"/>
        </w:rPr>
        <w:t>12</w:t>
      </w:r>
      <w:r w:rsidRPr="00DA2906">
        <w:t xml:space="preserve"> For all who have sinned without the law will also perish without the law, and all who have sinned under the law will be judged by the law.</w:t>
      </w:r>
    </w:p>
    <w:p w14:paraId="48B38F4C" w14:textId="77777777" w:rsidR="001903E2" w:rsidRPr="00DA2906" w:rsidRDefault="001903E2">
      <w:pPr>
        <w:pStyle w:val="Heading2"/>
        <w:ind w:left="360"/>
        <w:rPr>
          <w:sz w:val="24"/>
          <w:szCs w:val="24"/>
        </w:rPr>
      </w:pPr>
      <w:r w:rsidRPr="00DA2906">
        <w:rPr>
          <w:sz w:val="24"/>
          <w:szCs w:val="24"/>
        </w:rPr>
        <w:t>F. God’s judgment turns people to Him</w:t>
      </w:r>
    </w:p>
    <w:p w14:paraId="2B8D426F" w14:textId="77777777" w:rsidR="001903E2" w:rsidRPr="00DA2906" w:rsidRDefault="001903E2">
      <w:pPr>
        <w:spacing w:before="180"/>
        <w:ind w:left="360"/>
      </w:pPr>
      <w:r w:rsidRPr="00DA2906">
        <w:rPr>
          <w:b/>
          <w:bCs/>
        </w:rPr>
        <w:t>1 Kings 8:33</w:t>
      </w:r>
      <w:r w:rsidRPr="00DA2906">
        <w:rPr>
          <w:b/>
          <w:bCs/>
          <w:color w:val="A0A0A0"/>
        </w:rPr>
        <w:t xml:space="preserve"> ESV</w:t>
      </w:r>
    </w:p>
    <w:p w14:paraId="653A5E69" w14:textId="77777777" w:rsidR="001903E2" w:rsidRPr="00DA2906" w:rsidRDefault="001903E2">
      <w:pPr>
        <w:spacing w:after="180"/>
        <w:ind w:left="360"/>
      </w:pPr>
      <w:r w:rsidRPr="00DA2906">
        <w:rPr>
          <w:vertAlign w:val="superscript"/>
        </w:rPr>
        <w:t>33</w:t>
      </w:r>
      <w:r w:rsidRPr="00DA2906">
        <w:t xml:space="preserve"> “When your people Israel are defeated before the enemy because they have sinned against you, and if they turn again to you and acknowledge your name and pray and plead with you in this house,</w:t>
      </w:r>
    </w:p>
    <w:p w14:paraId="0B44C3EE" w14:textId="77777777" w:rsidR="001903E2" w:rsidRPr="00DA2906" w:rsidRDefault="001903E2">
      <w:pPr>
        <w:spacing w:before="180"/>
        <w:ind w:left="360"/>
      </w:pPr>
      <w:r w:rsidRPr="00DA2906">
        <w:rPr>
          <w:b/>
          <w:bCs/>
        </w:rPr>
        <w:t>2 Chronicles 7:13–14</w:t>
      </w:r>
      <w:r w:rsidRPr="00DA2906">
        <w:rPr>
          <w:b/>
          <w:bCs/>
          <w:color w:val="A0A0A0"/>
        </w:rPr>
        <w:t xml:space="preserve"> ESV</w:t>
      </w:r>
    </w:p>
    <w:p w14:paraId="681D3682" w14:textId="77777777" w:rsidR="001903E2" w:rsidRPr="00DA2906" w:rsidRDefault="001903E2">
      <w:pPr>
        <w:spacing w:after="180"/>
        <w:ind w:left="360"/>
      </w:pPr>
      <w:r w:rsidRPr="00DA2906">
        <w:rPr>
          <w:vertAlign w:val="superscript"/>
        </w:rPr>
        <w:t>13</w:t>
      </w:r>
      <w:r w:rsidRPr="00DA2906">
        <w:t xml:space="preserve"> When I shut up the heavens so that there is no rain, or command the locust to devour the land, or send pestilence among my people, </w:t>
      </w:r>
      <w:r w:rsidRPr="00DA2906">
        <w:br/>
      </w:r>
      <w:r w:rsidRPr="00DA2906">
        <w:br/>
      </w:r>
      <w:r w:rsidRPr="00DA2906">
        <w:rPr>
          <w:vertAlign w:val="superscript"/>
        </w:rPr>
        <w:t>14</w:t>
      </w:r>
      <w:r w:rsidRPr="00DA2906">
        <w:t xml:space="preserve"> if my people who are called by my name humble themselves, and pray and seek my face and turn from their wicked ways, then I will hear from heaven and will forgive their sin and heal their land.</w:t>
      </w:r>
    </w:p>
    <w:p w14:paraId="43C10A25" w14:textId="77777777" w:rsidR="001903E2" w:rsidRPr="00DA2906" w:rsidRDefault="001903E2">
      <w:pPr>
        <w:pStyle w:val="Heading1"/>
        <w:rPr>
          <w:sz w:val="36"/>
          <w:szCs w:val="36"/>
        </w:rPr>
      </w:pPr>
      <w:r w:rsidRPr="00DA2906">
        <w:rPr>
          <w:sz w:val="36"/>
          <w:szCs w:val="36"/>
        </w:rPr>
        <w:t>III. God’s judgment is not hasty</w:t>
      </w:r>
    </w:p>
    <w:p w14:paraId="5FAEFD03" w14:textId="77777777" w:rsidR="001903E2" w:rsidRPr="00DA2906" w:rsidRDefault="001903E2">
      <w:pPr>
        <w:spacing w:before="180"/>
      </w:pPr>
      <w:r w:rsidRPr="00DA2906">
        <w:rPr>
          <w:b/>
          <w:bCs/>
        </w:rPr>
        <w:t>2 Peter 3:9</w:t>
      </w:r>
      <w:r w:rsidRPr="00DA2906">
        <w:rPr>
          <w:b/>
          <w:bCs/>
          <w:color w:val="A0A0A0"/>
        </w:rPr>
        <w:t xml:space="preserve"> ESV</w:t>
      </w:r>
    </w:p>
    <w:p w14:paraId="572D588B" w14:textId="77777777" w:rsidR="001903E2" w:rsidRPr="00DA2906" w:rsidRDefault="001903E2">
      <w:pPr>
        <w:spacing w:after="180"/>
      </w:pPr>
      <w:r w:rsidRPr="00DA2906">
        <w:rPr>
          <w:vertAlign w:val="superscript"/>
        </w:rPr>
        <w:t>9</w:t>
      </w:r>
      <w:r w:rsidRPr="00DA2906">
        <w:t xml:space="preserve"> The Lord is not slow to fulfill his promise as some count slowness, but is patient toward you, not wishing that any should perish, but that all should reach repentance.</w:t>
      </w:r>
    </w:p>
    <w:p w14:paraId="01AAC163" w14:textId="77777777" w:rsidR="001903E2" w:rsidRPr="00DA2906" w:rsidRDefault="001903E2">
      <w:pPr>
        <w:spacing w:before="180"/>
      </w:pPr>
      <w:r w:rsidRPr="00DA2906">
        <w:rPr>
          <w:b/>
          <w:bCs/>
        </w:rPr>
        <w:t>Romans 3:25</w:t>
      </w:r>
      <w:r w:rsidRPr="00DA2906">
        <w:rPr>
          <w:b/>
          <w:bCs/>
          <w:color w:val="A0A0A0"/>
        </w:rPr>
        <w:t xml:space="preserve"> ESV</w:t>
      </w:r>
    </w:p>
    <w:p w14:paraId="0EC9B43B" w14:textId="77777777" w:rsidR="001903E2" w:rsidRPr="00DA2906" w:rsidRDefault="001903E2">
      <w:pPr>
        <w:spacing w:after="180"/>
      </w:pPr>
      <w:r w:rsidRPr="00DA2906">
        <w:rPr>
          <w:vertAlign w:val="superscript"/>
        </w:rPr>
        <w:t>25</w:t>
      </w:r>
      <w:r w:rsidRPr="00DA2906">
        <w:t xml:space="preserve"> whom God put forward as a propitiation by his blood, to be received by faith. This was to show God’s righteousness, because in his divine forbearance he had passed over former sins.</w:t>
      </w:r>
    </w:p>
    <w:p w14:paraId="6B13F6ED" w14:textId="77777777" w:rsidR="001903E2" w:rsidRPr="00DA2906" w:rsidRDefault="001903E2">
      <w:pPr>
        <w:spacing w:before="180"/>
      </w:pPr>
      <w:r w:rsidRPr="00DA2906">
        <w:rPr>
          <w:b/>
          <w:bCs/>
        </w:rPr>
        <w:t>Revelation 6:10</w:t>
      </w:r>
      <w:r w:rsidRPr="00DA2906">
        <w:rPr>
          <w:b/>
          <w:bCs/>
          <w:color w:val="A0A0A0"/>
        </w:rPr>
        <w:t xml:space="preserve"> ESV</w:t>
      </w:r>
    </w:p>
    <w:p w14:paraId="77F4DB7A" w14:textId="77777777" w:rsidR="001903E2" w:rsidRPr="00DA2906" w:rsidRDefault="001903E2">
      <w:pPr>
        <w:spacing w:after="180"/>
      </w:pPr>
      <w:r w:rsidRPr="00DA2906">
        <w:rPr>
          <w:vertAlign w:val="superscript"/>
        </w:rPr>
        <w:t>10</w:t>
      </w:r>
      <w:r w:rsidRPr="00DA2906">
        <w:t xml:space="preserve"> They cried out with a loud voice, “O Sovereign Lord, holy and true, how long before you will judge and avenge our blood on those who dwell on the earth?”</w:t>
      </w:r>
    </w:p>
    <w:p w14:paraId="0794E16B" w14:textId="77777777" w:rsidR="001903E2" w:rsidRPr="00DA2906" w:rsidRDefault="001903E2">
      <w:pPr>
        <w:pStyle w:val="Heading1"/>
        <w:rPr>
          <w:sz w:val="24"/>
          <w:szCs w:val="24"/>
        </w:rPr>
      </w:pPr>
    </w:p>
    <w:p w14:paraId="7598705A" w14:textId="52F6F968" w:rsidR="00F67672" w:rsidRDefault="00F67672">
      <w:r>
        <w:br w:type="page"/>
      </w:r>
    </w:p>
    <w:p w14:paraId="67CAFA7F" w14:textId="6EE72FC4" w:rsidR="00636029" w:rsidRPr="00F67672" w:rsidRDefault="00F67672" w:rsidP="00F67672">
      <w:pPr>
        <w:jc w:val="center"/>
        <w:rPr>
          <w:sz w:val="48"/>
          <w:szCs w:val="48"/>
        </w:rPr>
      </w:pPr>
      <w:r w:rsidRPr="00F67672">
        <w:rPr>
          <w:sz w:val="48"/>
          <w:szCs w:val="48"/>
        </w:rPr>
        <w:t>God’s Plan of Salvation</w:t>
      </w:r>
    </w:p>
    <w:p w14:paraId="59CD751F" w14:textId="549C6B59" w:rsidR="00F67672" w:rsidRDefault="00035847" w:rsidP="00F67672">
      <w:pPr>
        <w:jc w:val="center"/>
        <w:rPr>
          <w:sz w:val="48"/>
          <w:szCs w:val="48"/>
        </w:rPr>
      </w:pPr>
      <w:r w:rsidRPr="00035847">
        <w:rPr>
          <w:noProof/>
          <w:sz w:val="36"/>
          <w:szCs w:val="36"/>
        </w:rPr>
        <w:drawing>
          <wp:anchor distT="0" distB="0" distL="114300" distR="114300" simplePos="0" relativeHeight="251660288" behindDoc="1" locked="0" layoutInCell="1" allowOverlap="1" wp14:anchorId="5A3E6218" wp14:editId="7B7A3E6B">
            <wp:simplePos x="0" y="0"/>
            <wp:positionH relativeFrom="column">
              <wp:posOffset>0</wp:posOffset>
            </wp:positionH>
            <wp:positionV relativeFrom="paragraph">
              <wp:posOffset>332105</wp:posOffset>
            </wp:positionV>
            <wp:extent cx="6858000" cy="6591300"/>
            <wp:effectExtent l="0" t="0" r="0" b="1270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6858000" cy="6591300"/>
                    </a:xfrm>
                    <a:prstGeom prst="rect">
                      <a:avLst/>
                    </a:prstGeom>
                  </pic:spPr>
                </pic:pic>
              </a:graphicData>
            </a:graphic>
            <wp14:sizeRelH relativeFrom="page">
              <wp14:pctWidth>0</wp14:pctWidth>
            </wp14:sizeRelH>
            <wp14:sizeRelV relativeFrom="page">
              <wp14:pctHeight>0</wp14:pctHeight>
            </wp14:sizeRelV>
          </wp:anchor>
        </w:drawing>
      </w:r>
      <w:r w:rsidR="00F67672" w:rsidRPr="00F67672">
        <w:rPr>
          <w:sz w:val="48"/>
          <w:szCs w:val="48"/>
        </w:rPr>
        <w:t>As found in the Bi</w:t>
      </w:r>
      <w:r w:rsidR="00D56E88">
        <w:rPr>
          <w:sz w:val="48"/>
          <w:szCs w:val="48"/>
        </w:rPr>
        <w:t>b</w:t>
      </w:r>
      <w:r w:rsidR="00F67672" w:rsidRPr="00F67672">
        <w:rPr>
          <w:sz w:val="48"/>
          <w:szCs w:val="48"/>
        </w:rPr>
        <w:t xml:space="preserve">le </w:t>
      </w:r>
      <w:r w:rsidR="00D56E88">
        <w:rPr>
          <w:sz w:val="48"/>
          <w:szCs w:val="48"/>
        </w:rPr>
        <w:t xml:space="preserve">  -   </w:t>
      </w:r>
      <w:r w:rsidR="00F67672" w:rsidRPr="00F67672">
        <w:rPr>
          <w:sz w:val="48"/>
          <w:szCs w:val="48"/>
        </w:rPr>
        <w:t>Book, Chapter and Verse</w:t>
      </w:r>
    </w:p>
    <w:p w14:paraId="3EDEB4C3" w14:textId="02CB310F" w:rsidR="00035847" w:rsidRPr="00035847" w:rsidRDefault="00035847" w:rsidP="001149C5">
      <w:pPr>
        <w:rPr>
          <w:sz w:val="36"/>
          <w:szCs w:val="36"/>
        </w:rPr>
      </w:pPr>
      <w:r w:rsidRPr="00035847">
        <w:rPr>
          <w:sz w:val="36"/>
          <w:szCs w:val="36"/>
        </w:rPr>
        <w:t>HEAR</w:t>
      </w:r>
    </w:p>
    <w:p w14:paraId="423BF51A" w14:textId="42643328" w:rsidR="001149C5" w:rsidRDefault="001149C5" w:rsidP="001149C5">
      <w:pPr>
        <w:rPr>
          <w:sz w:val="22"/>
          <w:szCs w:val="22"/>
        </w:rPr>
      </w:pPr>
      <w:r w:rsidRPr="001149C5">
        <w:t xml:space="preserve"> </w:t>
      </w:r>
      <w:r>
        <w:t xml:space="preserve">Luke 6:47 (ESV) </w:t>
      </w:r>
    </w:p>
    <w:p w14:paraId="1136CB74" w14:textId="1CDAB27A" w:rsidR="001149C5" w:rsidRDefault="001149C5" w:rsidP="001149C5">
      <w:r>
        <w:rPr>
          <w:rFonts w:ascii="Arial" w:hAnsi="Arial" w:cs="Arial"/>
          <w:b/>
          <w:bCs/>
          <w:vertAlign w:val="superscript"/>
        </w:rPr>
        <w:t>47 </w:t>
      </w:r>
      <w:r>
        <w:rPr>
          <w:color w:val="FF0000"/>
        </w:rPr>
        <w:t>Everyone who comes to me and hears my words and does them, I will show you what he is like:</w:t>
      </w:r>
      <w:r>
        <w:t xml:space="preserve"> </w:t>
      </w:r>
    </w:p>
    <w:p w14:paraId="7E27CEEB" w14:textId="287234A1" w:rsidR="001149C5" w:rsidRDefault="001149C5" w:rsidP="001149C5">
      <w:pPr>
        <w:rPr>
          <w:sz w:val="22"/>
          <w:szCs w:val="22"/>
        </w:rPr>
      </w:pPr>
      <w:r>
        <w:t xml:space="preserve">Luke 6:49 (ESV) </w:t>
      </w:r>
    </w:p>
    <w:p w14:paraId="583A0CE6" w14:textId="176041BF" w:rsidR="001149C5" w:rsidRDefault="001149C5" w:rsidP="001149C5">
      <w:r>
        <w:rPr>
          <w:rFonts w:ascii="Arial" w:hAnsi="Arial" w:cs="Arial"/>
          <w:b/>
          <w:bCs/>
          <w:vertAlign w:val="superscript"/>
        </w:rPr>
        <w:t>49 </w:t>
      </w:r>
      <w:r>
        <w:rPr>
          <w:color w:val="FF0000"/>
        </w:rPr>
        <w:t>But the one who hears and does not do them is like a man who built a house on the ground without a foundation. When the stream broke against it, immediately it fell, and the ruin of that house was great.”</w:t>
      </w:r>
      <w:r>
        <w:t xml:space="preserve"> </w:t>
      </w:r>
    </w:p>
    <w:p w14:paraId="2B41D368" w14:textId="4E271EB6" w:rsidR="00035847" w:rsidRDefault="00035847" w:rsidP="00F67672"/>
    <w:p w14:paraId="362061C6" w14:textId="305CA6BF" w:rsidR="00F67672" w:rsidRPr="00035847" w:rsidRDefault="00035847" w:rsidP="00F67672">
      <w:pPr>
        <w:rPr>
          <w:sz w:val="36"/>
          <w:szCs w:val="36"/>
        </w:rPr>
      </w:pPr>
      <w:r w:rsidRPr="00035847">
        <w:rPr>
          <w:sz w:val="36"/>
          <w:szCs w:val="36"/>
        </w:rPr>
        <w:t>BELIEVE</w:t>
      </w:r>
    </w:p>
    <w:p w14:paraId="1148ACBF" w14:textId="77777777" w:rsidR="00035847" w:rsidRDefault="00035847" w:rsidP="00035847">
      <w:pPr>
        <w:rPr>
          <w:sz w:val="22"/>
          <w:szCs w:val="22"/>
        </w:rPr>
      </w:pPr>
      <w:r>
        <w:t xml:space="preserve">Mark 16:16 (ESV) </w:t>
      </w:r>
    </w:p>
    <w:p w14:paraId="2C17D9CE" w14:textId="369A8C30" w:rsidR="00035847" w:rsidRDefault="00035847" w:rsidP="00035847">
      <w:r>
        <w:rPr>
          <w:rFonts w:ascii="Arial" w:hAnsi="Arial" w:cs="Arial"/>
          <w:b/>
          <w:bCs/>
          <w:vertAlign w:val="superscript"/>
        </w:rPr>
        <w:t>16 </w:t>
      </w:r>
      <w:r>
        <w:rPr>
          <w:color w:val="FF0000"/>
        </w:rPr>
        <w:t>Whoever believes and is baptized will be saved, but whoever does not believe will be condemned.</w:t>
      </w:r>
      <w:r>
        <w:t xml:space="preserve"> </w:t>
      </w:r>
    </w:p>
    <w:p w14:paraId="4903839A" w14:textId="77777777" w:rsidR="00035847" w:rsidRDefault="00035847" w:rsidP="00035847"/>
    <w:p w14:paraId="2A0B7314" w14:textId="09EDAB86" w:rsidR="00035847" w:rsidRPr="00035847" w:rsidRDefault="00035847" w:rsidP="00035847">
      <w:pPr>
        <w:rPr>
          <w:sz w:val="36"/>
          <w:szCs w:val="36"/>
        </w:rPr>
      </w:pPr>
      <w:r w:rsidRPr="00035847">
        <w:rPr>
          <w:sz w:val="36"/>
          <w:szCs w:val="36"/>
        </w:rPr>
        <w:t>REPENT</w:t>
      </w:r>
    </w:p>
    <w:p w14:paraId="27646EBE" w14:textId="77777777" w:rsidR="00102E06" w:rsidRDefault="00102E06" w:rsidP="00102E06">
      <w:pPr>
        <w:contextualSpacing/>
        <w:rPr>
          <w:sz w:val="22"/>
          <w:szCs w:val="22"/>
        </w:rPr>
      </w:pPr>
      <w:r>
        <w:t xml:space="preserve">Acts 17:30 (ESV) </w:t>
      </w:r>
    </w:p>
    <w:p w14:paraId="52F9251F" w14:textId="77777777" w:rsidR="00102E06" w:rsidRDefault="00102E06" w:rsidP="00102E06">
      <w:r>
        <w:rPr>
          <w:rFonts w:ascii="Arial" w:hAnsi="Arial" w:cs="Arial"/>
          <w:b/>
          <w:bCs/>
          <w:vertAlign w:val="superscript"/>
        </w:rPr>
        <w:t>30 </w:t>
      </w:r>
      <w:r>
        <w:t>The times of ign</w:t>
      </w:r>
      <w:bookmarkStart w:id="0" w:name="_GoBack"/>
      <w:bookmarkEnd w:id="0"/>
      <w:r>
        <w:t xml:space="preserve">orance God overlooked, but now he commands all people everywhere to repent, </w:t>
      </w:r>
    </w:p>
    <w:p w14:paraId="144A856F" w14:textId="77777777" w:rsidR="00035847" w:rsidRDefault="00035847" w:rsidP="00035847"/>
    <w:p w14:paraId="622520ED" w14:textId="03451B9F" w:rsidR="00035847" w:rsidRPr="00035847" w:rsidRDefault="00035847" w:rsidP="00035847">
      <w:pPr>
        <w:rPr>
          <w:sz w:val="36"/>
          <w:szCs w:val="36"/>
        </w:rPr>
      </w:pPr>
      <w:r w:rsidRPr="00035847">
        <w:rPr>
          <w:sz w:val="36"/>
          <w:szCs w:val="36"/>
        </w:rPr>
        <w:t>CONFESS</w:t>
      </w:r>
    </w:p>
    <w:p w14:paraId="7007DE07" w14:textId="77777777" w:rsidR="00035847" w:rsidRDefault="00035847" w:rsidP="00035847">
      <w:pPr>
        <w:rPr>
          <w:sz w:val="22"/>
          <w:szCs w:val="22"/>
        </w:rPr>
      </w:pPr>
      <w:r>
        <w:t xml:space="preserve">1 Timothy 6:12 (ESV) </w:t>
      </w:r>
    </w:p>
    <w:p w14:paraId="78DD9B5D" w14:textId="77777777" w:rsidR="00035847" w:rsidRDefault="00035847" w:rsidP="00035847">
      <w:r>
        <w:rPr>
          <w:rFonts w:ascii="Arial" w:hAnsi="Arial" w:cs="Arial"/>
          <w:b/>
          <w:bCs/>
          <w:vertAlign w:val="superscript"/>
        </w:rPr>
        <w:t>12 </w:t>
      </w:r>
      <w:r>
        <w:t xml:space="preserve">Fight the good fight of the faith. Take hold of the eternal life to which you were called and about which you made the good confession in the presence of many witnesses. </w:t>
      </w:r>
    </w:p>
    <w:p w14:paraId="456D0AD3" w14:textId="77777777" w:rsidR="00035847" w:rsidRDefault="00035847" w:rsidP="00035847"/>
    <w:p w14:paraId="689E437B" w14:textId="16DB7BD5" w:rsidR="00035847" w:rsidRPr="00035847" w:rsidRDefault="00035847" w:rsidP="00035847">
      <w:pPr>
        <w:rPr>
          <w:sz w:val="36"/>
          <w:szCs w:val="36"/>
        </w:rPr>
      </w:pPr>
      <w:r w:rsidRPr="00035847">
        <w:rPr>
          <w:sz w:val="36"/>
          <w:szCs w:val="36"/>
        </w:rPr>
        <w:t>BE BAPTIZED</w:t>
      </w:r>
    </w:p>
    <w:p w14:paraId="7906424C" w14:textId="77777777" w:rsidR="00035847" w:rsidRDefault="00035847" w:rsidP="00035847">
      <w:pPr>
        <w:rPr>
          <w:sz w:val="22"/>
          <w:szCs w:val="22"/>
        </w:rPr>
      </w:pPr>
      <w:r>
        <w:t xml:space="preserve">Romans 6:4 (ESV) </w:t>
      </w:r>
    </w:p>
    <w:p w14:paraId="002A537A" w14:textId="77777777" w:rsidR="00035847" w:rsidRDefault="00035847" w:rsidP="00035847">
      <w:r>
        <w:rPr>
          <w:rFonts w:ascii="Arial" w:hAnsi="Arial" w:cs="Arial"/>
          <w:b/>
          <w:bCs/>
          <w:vertAlign w:val="superscript"/>
        </w:rPr>
        <w:t>4 </w:t>
      </w:r>
      <w:r>
        <w:t xml:space="preserve">We were buried therefore with him by baptism into death, in order that, just as Christ was raised from the dead by the glory of the Father, we too might walk in newness of life. </w:t>
      </w:r>
    </w:p>
    <w:p w14:paraId="1A8FB9E6" w14:textId="77777777" w:rsidR="00035847" w:rsidRDefault="00035847" w:rsidP="00035847"/>
    <w:p w14:paraId="72D11827" w14:textId="29DECCF6" w:rsidR="00035847" w:rsidRPr="00035847" w:rsidRDefault="00035847" w:rsidP="00035847">
      <w:pPr>
        <w:rPr>
          <w:sz w:val="36"/>
          <w:szCs w:val="36"/>
        </w:rPr>
      </w:pPr>
      <w:r w:rsidRPr="00035847">
        <w:rPr>
          <w:sz w:val="36"/>
          <w:szCs w:val="36"/>
        </w:rPr>
        <w:t>REMAIN FAITHFUL</w:t>
      </w:r>
    </w:p>
    <w:p w14:paraId="59F2304F" w14:textId="77777777" w:rsidR="00035847" w:rsidRDefault="00035847" w:rsidP="00035847">
      <w:pPr>
        <w:rPr>
          <w:sz w:val="22"/>
          <w:szCs w:val="22"/>
        </w:rPr>
      </w:pPr>
      <w:r>
        <w:t xml:space="preserve">Revelation 2:10 (ESV) </w:t>
      </w:r>
    </w:p>
    <w:p w14:paraId="3B342B41" w14:textId="77777777" w:rsidR="00035847" w:rsidRDefault="00035847" w:rsidP="00035847">
      <w:r>
        <w:rPr>
          <w:rFonts w:ascii="Arial" w:hAnsi="Arial" w:cs="Arial"/>
          <w:b/>
          <w:bCs/>
          <w:vertAlign w:val="superscript"/>
        </w:rPr>
        <w:t>10 </w:t>
      </w:r>
      <w:r>
        <w:rPr>
          <w:color w:val="FF0000"/>
        </w:rPr>
        <w:t>Do not fear what you are about to suffer. Behold, the devil is about to throw some of you into prison, that you may be tested, and for ten days you will have tribulation. Be faithful unto death, and I will give you the crown of life.</w:t>
      </w:r>
      <w:r>
        <w:t xml:space="preserve"> </w:t>
      </w:r>
    </w:p>
    <w:p w14:paraId="5A989025" w14:textId="77777777" w:rsidR="00035847" w:rsidRPr="00F67672" w:rsidRDefault="00035847" w:rsidP="00035847"/>
    <w:sectPr w:rsidR="00035847" w:rsidRPr="00F67672" w:rsidSect="001903E2">
      <w:headerReference w:type="default" r:id="rId8"/>
      <w:footerReference w:type="default" r:id="rId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D4847F2" w14:textId="77777777" w:rsidR="00515556" w:rsidRDefault="00515556" w:rsidP="001903E2">
      <w:r>
        <w:separator/>
      </w:r>
    </w:p>
  </w:endnote>
  <w:endnote w:type="continuationSeparator" w:id="0">
    <w:p w14:paraId="26694918" w14:textId="77777777" w:rsidR="00515556" w:rsidRDefault="00515556" w:rsidP="001903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7A79D9" w14:textId="77777777" w:rsidR="004B2B8D" w:rsidRDefault="00AA7620" w:rsidP="001903E2">
    <w:pPr>
      <w:jc w:val="center"/>
    </w:pPr>
    <w:r>
      <w:t xml:space="preserve">Page </w:t>
    </w:r>
    <w:r>
      <w:pgNum/>
    </w:r>
    <w:r w:rsidR="001903E2">
      <w:t xml:space="preserve"> of </w:t>
    </w:r>
    <w:r w:rsidR="00515556">
      <w:fldChar w:fldCharType="begin"/>
    </w:r>
    <w:r w:rsidR="00515556">
      <w:instrText xml:space="preserve"> NUMPAGES  \* MERGEFORMAT </w:instrText>
    </w:r>
    <w:r w:rsidR="00515556">
      <w:fldChar w:fldCharType="separate"/>
    </w:r>
    <w:r w:rsidR="00515556">
      <w:rPr>
        <w:noProof/>
      </w:rPr>
      <w:t>1</w:t>
    </w:r>
    <w:r w:rsidR="00515556">
      <w:rPr>
        <w:noProof/>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43D056" w14:textId="77777777" w:rsidR="00515556" w:rsidRDefault="00515556" w:rsidP="001903E2">
      <w:r>
        <w:separator/>
      </w:r>
    </w:p>
  </w:footnote>
  <w:footnote w:type="continuationSeparator" w:id="0">
    <w:p w14:paraId="7FC4ED23" w14:textId="77777777" w:rsidR="00515556" w:rsidRDefault="00515556" w:rsidP="001903E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C69D58" w14:textId="77777777" w:rsidR="001903E2" w:rsidRDefault="001903E2" w:rsidP="001903E2">
    <w:r>
      <w:rPr>
        <w:sz w:val="64"/>
        <w:szCs w:val="64"/>
      </w:rPr>
      <w:t>The Judgment of God</w:t>
    </w:r>
  </w:p>
  <w:p w14:paraId="608F1893" w14:textId="77777777" w:rsidR="001903E2" w:rsidRDefault="001903E2" w:rsidP="001903E2">
    <w:pPr>
      <w:rPr>
        <w:sz w:val="22"/>
        <w:szCs w:val="22"/>
      </w:rPr>
    </w:pPr>
    <w:r>
      <w:t xml:space="preserve">Acts 17:30–31 (ESV) </w:t>
    </w:r>
  </w:p>
  <w:p w14:paraId="6CAEB6E9" w14:textId="77777777" w:rsidR="001903E2" w:rsidRDefault="001903E2" w:rsidP="001903E2">
    <w:pPr>
      <w:spacing w:before="240"/>
    </w:pPr>
    <w:r>
      <w:rPr>
        <w:rFonts w:ascii="Arial" w:hAnsi="Arial" w:cs="Arial"/>
        <w:b/>
        <w:bCs/>
        <w:vertAlign w:val="superscript"/>
      </w:rPr>
      <w:t>30 </w:t>
    </w:r>
    <w:r>
      <w:t xml:space="preserve">The times of ignorance God overlooked, but now he commands all people everywhere to repent, </w:t>
    </w:r>
    <w:r>
      <w:rPr>
        <w:rFonts w:ascii="Arial" w:hAnsi="Arial" w:cs="Arial"/>
        <w:b/>
        <w:bCs/>
        <w:vertAlign w:val="superscript"/>
      </w:rPr>
      <w:t>31 </w:t>
    </w:r>
    <w:r>
      <w:t xml:space="preserve">because he has fixed a day on which he will judge the world in righteousness by a man whom he has appointed; and of this he has given assurance to all by raising him from the dead.” </w:t>
    </w:r>
  </w:p>
  <w:p w14:paraId="05ABFDFC" w14:textId="77777777" w:rsidR="001903E2" w:rsidRDefault="001903E2">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03E2"/>
    <w:rsid w:val="00035847"/>
    <w:rsid w:val="000D2A4A"/>
    <w:rsid w:val="00102E06"/>
    <w:rsid w:val="001149C5"/>
    <w:rsid w:val="00181717"/>
    <w:rsid w:val="001903E2"/>
    <w:rsid w:val="004B2B8D"/>
    <w:rsid w:val="00515556"/>
    <w:rsid w:val="00636029"/>
    <w:rsid w:val="007E421B"/>
    <w:rsid w:val="00A016EF"/>
    <w:rsid w:val="00AA7620"/>
    <w:rsid w:val="00D56E88"/>
    <w:rsid w:val="00DA2906"/>
    <w:rsid w:val="00F67672"/>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AD794B"/>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9"/>
    <w:qFormat/>
    <w:rsid w:val="001903E2"/>
    <w:pPr>
      <w:widowControl w:val="0"/>
      <w:autoSpaceDE w:val="0"/>
      <w:autoSpaceDN w:val="0"/>
      <w:adjustRightInd w:val="0"/>
      <w:spacing w:before="260" w:after="180"/>
      <w:outlineLvl w:val="0"/>
    </w:pPr>
    <w:rPr>
      <w:rFonts w:ascii="Times New Roman" w:eastAsia="Times New Roman" w:hAnsi="Times New Roman" w:cs="Times New Roman"/>
      <w:sz w:val="52"/>
      <w:szCs w:val="52"/>
    </w:rPr>
  </w:style>
  <w:style w:type="paragraph" w:styleId="Heading2">
    <w:name w:val="heading 2"/>
    <w:basedOn w:val="Normal"/>
    <w:next w:val="Normal"/>
    <w:link w:val="Heading2Char"/>
    <w:uiPriority w:val="99"/>
    <w:qFormat/>
    <w:rsid w:val="001903E2"/>
    <w:pPr>
      <w:widowControl w:val="0"/>
      <w:autoSpaceDE w:val="0"/>
      <w:autoSpaceDN w:val="0"/>
      <w:adjustRightInd w:val="0"/>
      <w:spacing w:before="260" w:after="180"/>
      <w:outlineLvl w:val="1"/>
    </w:pPr>
    <w:rPr>
      <w:rFonts w:ascii="Times New Roman" w:eastAsia="Times New Roman" w:hAnsi="Times New Roman" w:cs="Times New Roman"/>
      <w:sz w:val="42"/>
      <w:szCs w:val="4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1903E2"/>
    <w:rPr>
      <w:rFonts w:ascii="Times New Roman" w:eastAsia="Times New Roman" w:hAnsi="Times New Roman" w:cs="Times New Roman"/>
      <w:sz w:val="52"/>
      <w:szCs w:val="52"/>
    </w:rPr>
  </w:style>
  <w:style w:type="character" w:customStyle="1" w:styleId="Heading2Char">
    <w:name w:val="Heading 2 Char"/>
    <w:basedOn w:val="DefaultParagraphFont"/>
    <w:link w:val="Heading2"/>
    <w:uiPriority w:val="99"/>
    <w:rsid w:val="001903E2"/>
    <w:rPr>
      <w:rFonts w:ascii="Times New Roman" w:eastAsia="Times New Roman" w:hAnsi="Times New Roman" w:cs="Times New Roman"/>
      <w:sz w:val="42"/>
      <w:szCs w:val="42"/>
    </w:rPr>
  </w:style>
  <w:style w:type="paragraph" w:styleId="Header">
    <w:name w:val="header"/>
    <w:basedOn w:val="Normal"/>
    <w:link w:val="HeaderChar"/>
    <w:uiPriority w:val="99"/>
    <w:unhideWhenUsed/>
    <w:rsid w:val="001903E2"/>
    <w:pPr>
      <w:tabs>
        <w:tab w:val="center" w:pos="4680"/>
        <w:tab w:val="right" w:pos="9360"/>
      </w:tabs>
    </w:pPr>
  </w:style>
  <w:style w:type="character" w:customStyle="1" w:styleId="HeaderChar">
    <w:name w:val="Header Char"/>
    <w:basedOn w:val="DefaultParagraphFont"/>
    <w:link w:val="Header"/>
    <w:uiPriority w:val="99"/>
    <w:rsid w:val="001903E2"/>
  </w:style>
  <w:style w:type="paragraph" w:styleId="Footer">
    <w:name w:val="footer"/>
    <w:basedOn w:val="Normal"/>
    <w:link w:val="FooterChar"/>
    <w:uiPriority w:val="99"/>
    <w:unhideWhenUsed/>
    <w:rsid w:val="001903E2"/>
    <w:pPr>
      <w:tabs>
        <w:tab w:val="center" w:pos="4680"/>
        <w:tab w:val="right" w:pos="9360"/>
      </w:tabs>
    </w:pPr>
  </w:style>
  <w:style w:type="character" w:customStyle="1" w:styleId="FooterChar">
    <w:name w:val="Footer Char"/>
    <w:basedOn w:val="DefaultParagraphFont"/>
    <w:link w:val="Footer"/>
    <w:uiPriority w:val="99"/>
    <w:rsid w:val="001903E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452256">
      <w:bodyDiv w:val="1"/>
      <w:marLeft w:val="0"/>
      <w:marRight w:val="0"/>
      <w:marTop w:val="0"/>
      <w:marBottom w:val="0"/>
      <w:divBdr>
        <w:top w:val="none" w:sz="0" w:space="0" w:color="auto"/>
        <w:left w:val="none" w:sz="0" w:space="0" w:color="auto"/>
        <w:bottom w:val="none" w:sz="0" w:space="0" w:color="auto"/>
        <w:right w:val="none" w:sz="0" w:space="0" w:color="auto"/>
      </w:divBdr>
    </w:div>
    <w:div w:id="32660059">
      <w:bodyDiv w:val="1"/>
      <w:marLeft w:val="0"/>
      <w:marRight w:val="0"/>
      <w:marTop w:val="0"/>
      <w:marBottom w:val="0"/>
      <w:divBdr>
        <w:top w:val="none" w:sz="0" w:space="0" w:color="auto"/>
        <w:left w:val="none" w:sz="0" w:space="0" w:color="auto"/>
        <w:bottom w:val="none" w:sz="0" w:space="0" w:color="auto"/>
        <w:right w:val="none" w:sz="0" w:space="0" w:color="auto"/>
      </w:divBdr>
    </w:div>
    <w:div w:id="417362731">
      <w:bodyDiv w:val="1"/>
      <w:marLeft w:val="0"/>
      <w:marRight w:val="0"/>
      <w:marTop w:val="0"/>
      <w:marBottom w:val="0"/>
      <w:divBdr>
        <w:top w:val="none" w:sz="0" w:space="0" w:color="auto"/>
        <w:left w:val="none" w:sz="0" w:space="0" w:color="auto"/>
        <w:bottom w:val="none" w:sz="0" w:space="0" w:color="auto"/>
        <w:right w:val="none" w:sz="0" w:space="0" w:color="auto"/>
      </w:divBdr>
    </w:div>
    <w:div w:id="680014049">
      <w:bodyDiv w:val="1"/>
      <w:marLeft w:val="0"/>
      <w:marRight w:val="0"/>
      <w:marTop w:val="0"/>
      <w:marBottom w:val="0"/>
      <w:divBdr>
        <w:top w:val="none" w:sz="0" w:space="0" w:color="auto"/>
        <w:left w:val="none" w:sz="0" w:space="0" w:color="auto"/>
        <w:bottom w:val="none" w:sz="0" w:space="0" w:color="auto"/>
        <w:right w:val="none" w:sz="0" w:space="0" w:color="auto"/>
      </w:divBdr>
    </w:div>
    <w:div w:id="779689450">
      <w:bodyDiv w:val="1"/>
      <w:marLeft w:val="0"/>
      <w:marRight w:val="0"/>
      <w:marTop w:val="0"/>
      <w:marBottom w:val="0"/>
      <w:divBdr>
        <w:top w:val="none" w:sz="0" w:space="0" w:color="auto"/>
        <w:left w:val="none" w:sz="0" w:space="0" w:color="auto"/>
        <w:bottom w:val="none" w:sz="0" w:space="0" w:color="auto"/>
        <w:right w:val="none" w:sz="0" w:space="0" w:color="auto"/>
      </w:divBdr>
    </w:div>
    <w:div w:id="1166868806">
      <w:bodyDiv w:val="1"/>
      <w:marLeft w:val="0"/>
      <w:marRight w:val="0"/>
      <w:marTop w:val="0"/>
      <w:marBottom w:val="0"/>
      <w:divBdr>
        <w:top w:val="none" w:sz="0" w:space="0" w:color="auto"/>
        <w:left w:val="none" w:sz="0" w:space="0" w:color="auto"/>
        <w:bottom w:val="none" w:sz="0" w:space="0" w:color="auto"/>
        <w:right w:val="none" w:sz="0" w:space="0" w:color="auto"/>
      </w:divBdr>
    </w:div>
    <w:div w:id="1384865542">
      <w:bodyDiv w:val="1"/>
      <w:marLeft w:val="0"/>
      <w:marRight w:val="0"/>
      <w:marTop w:val="0"/>
      <w:marBottom w:val="0"/>
      <w:divBdr>
        <w:top w:val="none" w:sz="0" w:space="0" w:color="auto"/>
        <w:left w:val="none" w:sz="0" w:space="0" w:color="auto"/>
        <w:bottom w:val="none" w:sz="0" w:space="0" w:color="auto"/>
        <w:right w:val="none" w:sz="0" w:space="0" w:color="auto"/>
      </w:divBdr>
    </w:div>
    <w:div w:id="2004622344">
      <w:bodyDiv w:val="1"/>
      <w:marLeft w:val="0"/>
      <w:marRight w:val="0"/>
      <w:marTop w:val="0"/>
      <w:marBottom w:val="0"/>
      <w:divBdr>
        <w:top w:val="none" w:sz="0" w:space="0" w:color="auto"/>
        <w:left w:val="none" w:sz="0" w:space="0" w:color="auto"/>
        <w:bottom w:val="none" w:sz="0" w:space="0" w:color="auto"/>
        <w:right w:val="none" w:sz="0" w:space="0" w:color="auto"/>
      </w:divBdr>
    </w:div>
    <w:div w:id="204127773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otnotes" Target="footnotes.xml"/><Relationship Id="rId5" Type="http://schemas.openxmlformats.org/officeDocument/2006/relationships/endnotes" Target="endnotes.xml"/><Relationship Id="rId6" Type="http://schemas.openxmlformats.org/officeDocument/2006/relationships/image" Target="media/image1.emf"/><Relationship Id="rId7" Type="http://schemas.openxmlformats.org/officeDocument/2006/relationships/image" Target="media/image2.tiff"/><Relationship Id="rId8" Type="http://schemas.openxmlformats.org/officeDocument/2006/relationships/header" Target="header1.xml"/><Relationship Id="rId9" Type="http://schemas.openxmlformats.org/officeDocument/2006/relationships/footer" Target="footer1.xml"/><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styles" Target="styles.xml"/><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20</TotalTime>
  <Pages>4</Pages>
  <Words>739</Words>
  <Characters>4218</Characters>
  <Application>Microsoft Macintosh Word</Application>
  <DocSecurity>0</DocSecurity>
  <Lines>35</Lines>
  <Paragraphs>9</Paragraphs>
  <ScaleCrop>false</ScaleCrop>
  <HeadingPairs>
    <vt:vector size="4" baseType="variant">
      <vt:variant>
        <vt:lpstr>Title</vt:lpstr>
      </vt:variant>
      <vt:variant>
        <vt:i4>1</vt:i4>
      </vt:variant>
      <vt:variant>
        <vt:lpstr>Headings</vt:lpstr>
      </vt:variant>
      <vt:variant>
        <vt:i4>13</vt:i4>
      </vt:variant>
    </vt:vector>
  </HeadingPairs>
  <TitlesOfParts>
    <vt:vector size="14" baseType="lpstr">
      <vt:lpstr/>
      <vt:lpstr>I. The nature of God’s judgment</vt:lpstr>
      <vt:lpstr>    A. The certainty of God’s judgment</vt:lpstr>
      <vt:lpstr>    B. The righteousness of God’s judgment</vt:lpstr>
      <vt:lpstr>    C. The impartiality of God’s judgment</vt:lpstr>
      <vt:lpstr>II. God’s judgment has purpose</vt:lpstr>
      <vt:lpstr>    A. God’s judgment displays His glory</vt:lpstr>
      <vt:lpstr>    B. God’s judgment vindicates the righteous</vt:lpstr>
      <vt:lpstr>    C. God’s judgment defends the weak</vt:lpstr>
      <vt:lpstr>    D. God’s judgment brings salvation to his people</vt:lpstr>
      <vt:lpstr>    E. God’s judgment punishes sin</vt:lpstr>
      <vt:lpstr>    F. God’s judgment turns people to Him</vt:lpstr>
      <vt:lpstr>III. God’s judgment is not hasty</vt:lpstr>
      <vt:lpstr/>
    </vt:vector>
  </TitlesOfParts>
  <Company>Church of Christ, Brookfield</Company>
  <LinksUpToDate>false</LinksUpToDate>
  <CharactersWithSpaces>4948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Barry G. Johnson, Sr.</dc:creator>
  <cp:keywords/>
  <dc:description/>
  <cp:lastModifiedBy>Barry G. Johnson, Sr.</cp:lastModifiedBy>
  <cp:revision>4</cp:revision>
  <dcterms:created xsi:type="dcterms:W3CDTF">2017-08-11T18:17:00Z</dcterms:created>
  <dcterms:modified xsi:type="dcterms:W3CDTF">2017-08-13T12:43:00Z</dcterms:modified>
</cp:coreProperties>
</file>