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2543" w14:textId="1AF3B69E" w:rsidR="00CD3038" w:rsidRPr="00CD3038" w:rsidRDefault="00CD3038">
      <w:pPr>
        <w:spacing w:before="240"/>
        <w:rPr>
          <w:sz w:val="24"/>
          <w:szCs w:val="24"/>
        </w:rPr>
      </w:pPr>
      <w:r w:rsidRPr="00CD3038">
        <w:rPr>
          <w:sz w:val="24"/>
          <w:szCs w:val="24"/>
        </w:rPr>
        <w:t>Barry G. Johnson, Sr. / General</w:t>
      </w:r>
    </w:p>
    <w:p w14:paraId="1F81800A" w14:textId="2DF361F7" w:rsidR="00CD3038" w:rsidRPr="00CD3038" w:rsidRDefault="00CD3038">
      <w:pPr>
        <w:spacing w:before="240"/>
        <w:rPr>
          <w:sz w:val="24"/>
          <w:szCs w:val="24"/>
        </w:rPr>
      </w:pPr>
      <w:r w:rsidRPr="00CD3038">
        <w:rPr>
          <w:sz w:val="24"/>
          <w:szCs w:val="24"/>
        </w:rPr>
        <w:t xml:space="preserve">Judges: A </w:t>
      </w:r>
      <w:proofErr w:type="gramStart"/>
      <w:r w:rsidRPr="00CD3038">
        <w:rPr>
          <w:sz w:val="24"/>
          <w:szCs w:val="24"/>
        </w:rPr>
        <w:t>Modern Day</w:t>
      </w:r>
      <w:proofErr w:type="gramEnd"/>
      <w:r w:rsidRPr="00CD3038">
        <w:rPr>
          <w:sz w:val="24"/>
          <w:szCs w:val="24"/>
        </w:rPr>
        <w:t xml:space="preserve"> Spiral / Corrupt; Corruptible; Corruption; Restoration; Foundation / Judges 18:1–6</w:t>
      </w:r>
    </w:p>
    <w:p w14:paraId="4619CD7C" w14:textId="6A27FEF4" w:rsidR="00CD3038" w:rsidRPr="00CD3038" w:rsidRDefault="00CD3038">
      <w:pPr>
        <w:rPr>
          <w:sz w:val="24"/>
          <w:szCs w:val="24"/>
        </w:rPr>
      </w:pPr>
      <w:r w:rsidRPr="00CD3038">
        <w:rPr>
          <w:sz w:val="24"/>
          <w:szCs w:val="24"/>
        </w:rPr>
        <w:t>As people we compound our errors by making decisions from previous bad decisions.</w:t>
      </w:r>
    </w:p>
    <w:p w14:paraId="66ECDD52" w14:textId="7CB62156" w:rsidR="00CD3038" w:rsidRDefault="00CD3038">
      <w:pPr>
        <w:pBdr>
          <w:top w:val="single" w:sz="8" w:space="0" w:color="auto"/>
        </w:pBdr>
        <w:spacing w:before="240"/>
      </w:pPr>
      <w:r>
        <w:rPr>
          <w:sz w:val="26"/>
          <w:szCs w:val="26"/>
        </w:rPr>
        <w:t> </w:t>
      </w:r>
    </w:p>
    <w:p w14:paraId="27F37360" w14:textId="107694EF" w:rsidR="00CD3038" w:rsidRPr="00CD3038" w:rsidRDefault="00CD3038">
      <w:pPr>
        <w:spacing w:before="180"/>
        <w:rPr>
          <w:sz w:val="24"/>
          <w:szCs w:val="24"/>
        </w:rPr>
      </w:pPr>
      <w:r w:rsidRPr="00CD3038">
        <w:rPr>
          <w:b/>
          <w:bCs/>
          <w:sz w:val="24"/>
          <w:szCs w:val="24"/>
        </w:rPr>
        <w:t>Judges 18:1–6</w:t>
      </w:r>
      <w:r w:rsidRPr="00CD3038">
        <w:rPr>
          <w:b/>
          <w:bCs/>
          <w:color w:val="A0A0A0"/>
          <w:sz w:val="24"/>
          <w:szCs w:val="24"/>
        </w:rPr>
        <w:t xml:space="preserve"> ESV</w:t>
      </w:r>
    </w:p>
    <w:p w14:paraId="419DE285" w14:textId="33C38332" w:rsidR="00CD3038" w:rsidRPr="00CD3038" w:rsidRDefault="00CD3038">
      <w:pPr>
        <w:spacing w:after="180"/>
        <w:rPr>
          <w:sz w:val="24"/>
          <w:szCs w:val="24"/>
        </w:rPr>
      </w:pPr>
      <w:r w:rsidRPr="00CD3038">
        <w:rPr>
          <w:sz w:val="24"/>
          <w:szCs w:val="24"/>
          <w:vertAlign w:val="superscript"/>
        </w:rPr>
        <w:t>1</w:t>
      </w:r>
      <w:r w:rsidRPr="00CD3038">
        <w:rPr>
          <w:sz w:val="24"/>
          <w:szCs w:val="24"/>
        </w:rPr>
        <w:t xml:space="preserve"> In those days there was no king in Israel. And in those days the tribe of the people of Dan was seeking for itself an inheritance to dwell in, for until then no inheritance among the tribes of Israel had fallen to them. </w:t>
      </w:r>
      <w:r w:rsidRPr="00CD3038">
        <w:rPr>
          <w:sz w:val="24"/>
          <w:szCs w:val="24"/>
          <w:vertAlign w:val="superscript"/>
        </w:rPr>
        <w:t>2</w:t>
      </w:r>
      <w:r w:rsidRPr="00CD3038">
        <w:rPr>
          <w:sz w:val="24"/>
          <w:szCs w:val="24"/>
        </w:rPr>
        <w:t xml:space="preserve"> So the people of Dan sent five able men from the whole number of their tribe, from </w:t>
      </w:r>
      <w:proofErr w:type="spellStart"/>
      <w:r w:rsidRPr="00CD3038">
        <w:rPr>
          <w:sz w:val="24"/>
          <w:szCs w:val="24"/>
        </w:rPr>
        <w:t>Zorah</w:t>
      </w:r>
      <w:proofErr w:type="spellEnd"/>
      <w:r w:rsidRPr="00CD3038">
        <w:rPr>
          <w:sz w:val="24"/>
          <w:szCs w:val="24"/>
        </w:rPr>
        <w:t xml:space="preserve"> and from </w:t>
      </w:r>
      <w:proofErr w:type="spellStart"/>
      <w:r w:rsidRPr="00CD3038">
        <w:rPr>
          <w:sz w:val="24"/>
          <w:szCs w:val="24"/>
        </w:rPr>
        <w:t>Eshtaol</w:t>
      </w:r>
      <w:proofErr w:type="spellEnd"/>
      <w:r w:rsidRPr="00CD3038">
        <w:rPr>
          <w:sz w:val="24"/>
          <w:szCs w:val="24"/>
        </w:rPr>
        <w:t xml:space="preserve">, to spy out the land and to explore it. And they said to them, “Go and explore the land.” And they came to the hill country of Ephraim, to the house of Micah, and lodged there. </w:t>
      </w:r>
      <w:r w:rsidRPr="00CD3038">
        <w:rPr>
          <w:sz w:val="24"/>
          <w:szCs w:val="24"/>
          <w:vertAlign w:val="superscript"/>
        </w:rPr>
        <w:t>3</w:t>
      </w:r>
      <w:r w:rsidRPr="00CD3038">
        <w:rPr>
          <w:sz w:val="24"/>
          <w:szCs w:val="24"/>
        </w:rPr>
        <w:t xml:space="preserve"> When they were by the house of Micah, they recognized the voice of the young Levite. And they turned aside and said to him, “Who brought you here? What are you doing in this place? What is your business here?” </w:t>
      </w:r>
      <w:r w:rsidRPr="00CD3038">
        <w:rPr>
          <w:sz w:val="24"/>
          <w:szCs w:val="24"/>
          <w:vertAlign w:val="superscript"/>
        </w:rPr>
        <w:t>4</w:t>
      </w:r>
      <w:r w:rsidRPr="00CD3038">
        <w:rPr>
          <w:sz w:val="24"/>
          <w:szCs w:val="24"/>
        </w:rPr>
        <w:t xml:space="preserve"> And he said to them, “This is how Micah dealt with me: he has hired me, and I have become his priest.” </w:t>
      </w:r>
      <w:r w:rsidRPr="00CD3038">
        <w:rPr>
          <w:sz w:val="24"/>
          <w:szCs w:val="24"/>
          <w:vertAlign w:val="superscript"/>
        </w:rPr>
        <w:t>5</w:t>
      </w:r>
      <w:r w:rsidRPr="00CD3038">
        <w:rPr>
          <w:sz w:val="24"/>
          <w:szCs w:val="24"/>
        </w:rPr>
        <w:t xml:space="preserve"> And they said to him, “Inquire of God, please, that we may know whether the journey on which we are setting out will succeed.” </w:t>
      </w:r>
      <w:r w:rsidRPr="00CD3038">
        <w:rPr>
          <w:sz w:val="24"/>
          <w:szCs w:val="24"/>
          <w:vertAlign w:val="superscript"/>
        </w:rPr>
        <w:t>6</w:t>
      </w:r>
      <w:r w:rsidRPr="00CD3038">
        <w:rPr>
          <w:sz w:val="24"/>
          <w:szCs w:val="24"/>
        </w:rPr>
        <w:t xml:space="preserve"> And the priest said to them, “Go in peace. The journey on which you go is under the eye of the </w:t>
      </w:r>
      <w:r w:rsidRPr="00CD3038">
        <w:rPr>
          <w:smallCaps/>
          <w:sz w:val="24"/>
          <w:szCs w:val="24"/>
        </w:rPr>
        <w:t>Lord</w:t>
      </w:r>
      <w:r w:rsidRPr="00CD3038">
        <w:rPr>
          <w:sz w:val="24"/>
          <w:szCs w:val="24"/>
        </w:rPr>
        <w:t>.”</w:t>
      </w:r>
    </w:p>
    <w:p w14:paraId="085354FF" w14:textId="35CF98AB" w:rsidR="00CD3038" w:rsidRDefault="00CD3038">
      <w:pPr>
        <w:pStyle w:val="Heading1"/>
        <w:rPr>
          <w:sz w:val="24"/>
          <w:szCs w:val="24"/>
        </w:rPr>
      </w:pPr>
      <w:r w:rsidRPr="00CD3038">
        <w:rPr>
          <w:sz w:val="36"/>
          <w:szCs w:val="36"/>
        </w:rPr>
        <w:t>I. Wickedness of Men Greatly Increase on the</w:t>
      </w:r>
      <w:r>
        <w:t xml:space="preserve"> Earth</w:t>
      </w:r>
    </w:p>
    <w:p w14:paraId="7FF07C58" w14:textId="6B387B76" w:rsidR="00CD3038" w:rsidRPr="00CD3038" w:rsidRDefault="00CD3038">
      <w:pPr>
        <w:spacing w:before="180"/>
        <w:rPr>
          <w:sz w:val="24"/>
          <w:szCs w:val="24"/>
        </w:rPr>
      </w:pPr>
      <w:r w:rsidRPr="00CD3038">
        <w:rPr>
          <w:b/>
          <w:bCs/>
          <w:sz w:val="24"/>
          <w:szCs w:val="24"/>
        </w:rPr>
        <w:t>Genesis 6:5–8</w:t>
      </w:r>
      <w:r w:rsidRPr="00CD3038">
        <w:rPr>
          <w:b/>
          <w:bCs/>
          <w:color w:val="A0A0A0"/>
          <w:sz w:val="24"/>
          <w:szCs w:val="24"/>
        </w:rPr>
        <w:t xml:space="preserve"> ESV</w:t>
      </w:r>
    </w:p>
    <w:p w14:paraId="47DF47A3" w14:textId="1DC414A3" w:rsidR="00CD3038" w:rsidRPr="00CD3038" w:rsidRDefault="00CD3038">
      <w:pPr>
        <w:spacing w:after="180"/>
        <w:rPr>
          <w:sz w:val="24"/>
          <w:szCs w:val="24"/>
        </w:rPr>
      </w:pPr>
      <w:r>
        <w:rPr>
          <w:noProof/>
        </w:rPr>
        <mc:AlternateContent>
          <mc:Choice Requires="wps">
            <w:drawing>
              <wp:anchor distT="0" distB="0" distL="114300" distR="114300" simplePos="0" relativeHeight="251660288" behindDoc="0" locked="0" layoutInCell="1" allowOverlap="1" wp14:anchorId="065873AE" wp14:editId="1349FC01">
                <wp:simplePos x="0" y="0"/>
                <wp:positionH relativeFrom="column">
                  <wp:posOffset>3008630</wp:posOffset>
                </wp:positionH>
                <wp:positionV relativeFrom="paragraph">
                  <wp:posOffset>2995295</wp:posOffset>
                </wp:positionV>
                <wp:extent cx="36576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6AE05277" w14:textId="067538C5" w:rsidR="00EB03B4" w:rsidRPr="00EB03B4" w:rsidRDefault="00EB03B4" w:rsidP="00EB03B4">
                            <w:pPr>
                              <w:pStyle w:val="Caption"/>
                            </w:pPr>
                            <w:r>
                              <w:t>Figure 1 – Dan click on this graphic to see a short video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5873AE" id="_x0000_t202" coordsize="21600,21600" o:spt="202" path="m,l,21600r21600,l21600,xe">
                <v:stroke joinstyle="miter"/>
                <v:path gradientshapeok="t" o:connecttype="rect"/>
              </v:shapetype>
              <v:shape id="Text Box 2" o:spid="_x0000_s1026" type="#_x0000_t202" style="position:absolute;margin-left:236.9pt;margin-top:235.85pt;width:4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" stroked="f">
                <v:textbox style="mso-fit-shape-to-text:t" inset="0,0,0,0">
                  <w:txbxContent>
                    <w:p w14:paraId="6AE05277" w14:textId="067538C5" w:rsidR="00EB03B4" w:rsidRPr="00EB03B4" w:rsidRDefault="00EB03B4" w:rsidP="00EB03B4">
                      <w:pPr>
                        <w:pStyle w:val="Caption"/>
                      </w:pPr>
                      <w:r>
                        <w:t>Figure 1 – Dan click on this graphic to see a short video</w:t>
                      </w:r>
                    </w:p>
                  </w:txbxContent>
                </v:textbox>
                <w10:wrap type="square"/>
              </v:shape>
            </w:pict>
          </mc:Fallback>
        </mc:AlternateContent>
      </w:r>
      <w:r>
        <w:rPr>
          <w:noProof/>
          <w:sz w:val="24"/>
          <w:szCs w:val="24"/>
        </w:rPr>
        <w:drawing>
          <wp:anchor distT="0" distB="0" distL="114300" distR="114300" simplePos="0" relativeHeight="251658240" behindDoc="0" locked="0" layoutInCell="1" allowOverlap="1" wp14:anchorId="3238A2A1" wp14:editId="73664FA1">
            <wp:simplePos x="0" y="0"/>
            <wp:positionH relativeFrom="column">
              <wp:posOffset>3008630</wp:posOffset>
            </wp:positionH>
            <wp:positionV relativeFrom="paragraph">
              <wp:posOffset>881076</wp:posOffset>
            </wp:positionV>
            <wp:extent cx="3657600" cy="2057400"/>
            <wp:effectExtent l="0" t="0" r="0" b="0"/>
            <wp:wrapSquare wrapText="bothSides"/>
            <wp:docPr id="1" name="Picture 1" descr="A close up of a stone building&#10;&#10;Description generated with high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tone building&#10;&#10;Description generated with high confidenc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14:sizeRelH relativeFrom="margin">
              <wp14:pctWidth>0</wp14:pctWidth>
            </wp14:sizeRelH>
            <wp14:sizeRelV relativeFrom="margin">
              <wp14:pctHeight>0</wp14:pctHeight>
            </wp14:sizeRelV>
          </wp:anchor>
        </w:drawing>
      </w:r>
      <w:r w:rsidRPr="00CD3038">
        <w:rPr>
          <w:sz w:val="24"/>
          <w:szCs w:val="24"/>
          <w:vertAlign w:val="superscript"/>
        </w:rPr>
        <w:t>5</w:t>
      </w:r>
      <w:r w:rsidRPr="00CD3038">
        <w:rPr>
          <w:sz w:val="24"/>
          <w:szCs w:val="24"/>
        </w:rPr>
        <w:t xml:space="preserve"> The </w:t>
      </w:r>
      <w:r w:rsidRPr="00CD3038">
        <w:rPr>
          <w:smallCaps/>
          <w:sz w:val="24"/>
          <w:szCs w:val="24"/>
        </w:rPr>
        <w:t>Lord</w:t>
      </w:r>
      <w:r w:rsidRPr="00CD3038">
        <w:rPr>
          <w:sz w:val="24"/>
          <w:szCs w:val="24"/>
        </w:rPr>
        <w:t xml:space="preserve"> saw that the wickedness of man was great in the earth, and that every intention of the thoughts of his heart was only evil continually. </w:t>
      </w:r>
      <w:r w:rsidRPr="00CD3038">
        <w:rPr>
          <w:sz w:val="24"/>
          <w:szCs w:val="24"/>
          <w:vertAlign w:val="superscript"/>
        </w:rPr>
        <w:t>6</w:t>
      </w:r>
      <w:r w:rsidRPr="00CD3038">
        <w:rPr>
          <w:sz w:val="24"/>
          <w:szCs w:val="24"/>
        </w:rPr>
        <w:t xml:space="preserve"> And the </w:t>
      </w:r>
      <w:r w:rsidRPr="00CD3038">
        <w:rPr>
          <w:smallCaps/>
          <w:sz w:val="24"/>
          <w:szCs w:val="24"/>
        </w:rPr>
        <w:t>Lord</w:t>
      </w:r>
      <w:r w:rsidRPr="00CD3038">
        <w:rPr>
          <w:sz w:val="24"/>
          <w:szCs w:val="24"/>
        </w:rPr>
        <w:t xml:space="preserve"> regretted that he had made man on the earth, and it grieved him to his heart. </w:t>
      </w:r>
      <w:r w:rsidRPr="00CD3038">
        <w:rPr>
          <w:sz w:val="24"/>
          <w:szCs w:val="24"/>
          <w:vertAlign w:val="superscript"/>
        </w:rPr>
        <w:t>7</w:t>
      </w:r>
      <w:r w:rsidRPr="00CD3038">
        <w:rPr>
          <w:sz w:val="24"/>
          <w:szCs w:val="24"/>
        </w:rPr>
        <w:t xml:space="preserve"> So the </w:t>
      </w:r>
      <w:r w:rsidRPr="00CD3038">
        <w:rPr>
          <w:smallCaps/>
          <w:sz w:val="24"/>
          <w:szCs w:val="24"/>
        </w:rPr>
        <w:t>Lord</w:t>
      </w:r>
      <w:r w:rsidRPr="00CD3038">
        <w:rPr>
          <w:sz w:val="24"/>
          <w:szCs w:val="24"/>
        </w:rPr>
        <w:t xml:space="preserve"> said, “I will blot out man whom I have created from the face of the land, man and animals and creeping things and birds of the heavens, for I am sorry that I have made them.” </w:t>
      </w:r>
      <w:r w:rsidRPr="00CD3038">
        <w:rPr>
          <w:sz w:val="24"/>
          <w:szCs w:val="24"/>
          <w:vertAlign w:val="superscript"/>
        </w:rPr>
        <w:t>8</w:t>
      </w:r>
      <w:r w:rsidRPr="00CD3038">
        <w:rPr>
          <w:sz w:val="24"/>
          <w:szCs w:val="24"/>
        </w:rPr>
        <w:t xml:space="preserve"> But Noah found favor in the eyes of the </w:t>
      </w:r>
      <w:r w:rsidRPr="00CD3038">
        <w:rPr>
          <w:smallCaps/>
          <w:sz w:val="24"/>
          <w:szCs w:val="24"/>
        </w:rPr>
        <w:t>Lord</w:t>
      </w:r>
      <w:r w:rsidRPr="00CD3038">
        <w:rPr>
          <w:sz w:val="24"/>
          <w:szCs w:val="24"/>
        </w:rPr>
        <w:t>.</w:t>
      </w:r>
    </w:p>
    <w:p w14:paraId="5BCC01DE" w14:textId="32005C7C" w:rsidR="00CD3038" w:rsidRPr="00CD3038" w:rsidRDefault="00CD3038">
      <w:pPr>
        <w:spacing w:before="180"/>
        <w:rPr>
          <w:sz w:val="24"/>
          <w:szCs w:val="24"/>
        </w:rPr>
      </w:pPr>
      <w:r w:rsidRPr="00CD3038">
        <w:rPr>
          <w:b/>
          <w:bCs/>
          <w:sz w:val="24"/>
          <w:szCs w:val="24"/>
        </w:rPr>
        <w:t>Psalm 14:1–4</w:t>
      </w:r>
      <w:r w:rsidRPr="00CD3038">
        <w:rPr>
          <w:b/>
          <w:bCs/>
          <w:color w:val="A0A0A0"/>
          <w:sz w:val="24"/>
          <w:szCs w:val="24"/>
        </w:rPr>
        <w:t xml:space="preserve"> ESV</w:t>
      </w:r>
    </w:p>
    <w:p w14:paraId="3C7090B1" w14:textId="1A4CDAF1" w:rsidR="00CD3038" w:rsidRPr="00CD3038" w:rsidRDefault="00CD3038" w:rsidP="00CD3038">
      <w:pPr>
        <w:spacing w:after="180"/>
        <w:rPr>
          <w:sz w:val="24"/>
          <w:szCs w:val="24"/>
        </w:rPr>
      </w:pPr>
      <w:r w:rsidRPr="00CD3038">
        <w:rPr>
          <w:sz w:val="24"/>
          <w:szCs w:val="24"/>
          <w:vertAlign w:val="superscript"/>
        </w:rPr>
        <w:t>1</w:t>
      </w:r>
      <w:r w:rsidRPr="00CD3038">
        <w:rPr>
          <w:sz w:val="24"/>
          <w:szCs w:val="24"/>
        </w:rPr>
        <w:t xml:space="preserve"> The fool says in his heart, “There is no God.” </w:t>
      </w:r>
      <w:r w:rsidRPr="00CD3038">
        <w:rPr>
          <w:sz w:val="24"/>
          <w:szCs w:val="24"/>
        </w:rPr>
        <w:br/>
      </w:r>
      <w:r w:rsidRPr="00CD3038">
        <w:rPr>
          <w:sz w:val="24"/>
          <w:szCs w:val="24"/>
        </w:rPr>
        <w:br/>
        <w:t xml:space="preserve">They are corrupt, they do abominable deeds; </w:t>
      </w:r>
      <w:r w:rsidRPr="00CD3038">
        <w:rPr>
          <w:sz w:val="24"/>
          <w:szCs w:val="24"/>
        </w:rPr>
        <w:br/>
      </w:r>
      <w:r w:rsidRPr="00CD3038">
        <w:rPr>
          <w:sz w:val="24"/>
          <w:szCs w:val="24"/>
        </w:rPr>
        <w:br/>
        <w:t xml:space="preserve">there is none who does good. </w:t>
      </w:r>
      <w:r w:rsidRPr="00CD3038">
        <w:rPr>
          <w:sz w:val="24"/>
          <w:szCs w:val="24"/>
        </w:rPr>
        <w:br/>
      </w:r>
      <w:r w:rsidRPr="00CD3038">
        <w:rPr>
          <w:sz w:val="24"/>
          <w:szCs w:val="24"/>
        </w:rPr>
        <w:br/>
      </w:r>
      <w:r w:rsidRPr="00CD3038">
        <w:rPr>
          <w:sz w:val="24"/>
          <w:szCs w:val="24"/>
          <w:vertAlign w:val="superscript"/>
        </w:rPr>
        <w:t>2</w:t>
      </w:r>
      <w:r w:rsidRPr="00CD3038">
        <w:rPr>
          <w:sz w:val="24"/>
          <w:szCs w:val="24"/>
        </w:rPr>
        <w:t xml:space="preserve"> The </w:t>
      </w:r>
      <w:r w:rsidRPr="00CD3038">
        <w:rPr>
          <w:smallCaps/>
          <w:sz w:val="24"/>
          <w:szCs w:val="24"/>
        </w:rPr>
        <w:t>Lord</w:t>
      </w:r>
      <w:r w:rsidRPr="00CD3038">
        <w:rPr>
          <w:sz w:val="24"/>
          <w:szCs w:val="24"/>
        </w:rPr>
        <w:t xml:space="preserve"> looks down from heaven on the children of man, </w:t>
      </w:r>
      <w:r w:rsidRPr="00CD3038">
        <w:rPr>
          <w:sz w:val="24"/>
          <w:szCs w:val="24"/>
        </w:rPr>
        <w:br/>
      </w:r>
      <w:r w:rsidRPr="00CD3038">
        <w:rPr>
          <w:sz w:val="24"/>
          <w:szCs w:val="24"/>
        </w:rPr>
        <w:br/>
      </w:r>
      <w:r w:rsidRPr="00CD3038">
        <w:rPr>
          <w:sz w:val="24"/>
          <w:szCs w:val="24"/>
        </w:rPr>
        <w:lastRenderedPageBreak/>
        <w:t xml:space="preserve">to see if there are any who understand, </w:t>
      </w:r>
      <w:r w:rsidRPr="00CD3038">
        <w:rPr>
          <w:sz w:val="24"/>
          <w:szCs w:val="24"/>
        </w:rPr>
        <w:br/>
      </w:r>
      <w:r w:rsidRPr="00CD3038">
        <w:rPr>
          <w:sz w:val="24"/>
          <w:szCs w:val="24"/>
        </w:rPr>
        <w:br/>
        <w:t xml:space="preserve">who seek after God. </w:t>
      </w:r>
      <w:r w:rsidRPr="00CD3038">
        <w:rPr>
          <w:sz w:val="24"/>
          <w:szCs w:val="24"/>
        </w:rPr>
        <w:br/>
      </w:r>
      <w:r w:rsidRPr="00CD3038">
        <w:rPr>
          <w:sz w:val="24"/>
          <w:szCs w:val="24"/>
        </w:rPr>
        <w:br/>
      </w:r>
      <w:r w:rsidRPr="00CD3038">
        <w:rPr>
          <w:sz w:val="24"/>
          <w:szCs w:val="24"/>
          <w:vertAlign w:val="superscript"/>
        </w:rPr>
        <w:t>3</w:t>
      </w:r>
      <w:r w:rsidRPr="00CD3038">
        <w:rPr>
          <w:sz w:val="24"/>
          <w:szCs w:val="24"/>
        </w:rPr>
        <w:t xml:space="preserve"> They have all turned aside; together they have become corrupt; </w:t>
      </w:r>
      <w:r w:rsidRPr="00CD3038">
        <w:rPr>
          <w:sz w:val="24"/>
          <w:szCs w:val="24"/>
        </w:rPr>
        <w:br/>
      </w:r>
      <w:r w:rsidR="00EB03B4">
        <w:rPr>
          <w:noProof/>
        </w:rPr>
        <mc:AlternateContent>
          <mc:Choice Requires="wps">
            <w:drawing>
              <wp:anchor distT="0" distB="0" distL="114300" distR="114300" simplePos="0" relativeHeight="251663360" behindDoc="0" locked="0" layoutInCell="1" allowOverlap="1" wp14:anchorId="11780C2C" wp14:editId="618D3B6E">
                <wp:simplePos x="0" y="0"/>
                <wp:positionH relativeFrom="column">
                  <wp:posOffset>3041015</wp:posOffset>
                </wp:positionH>
                <wp:positionV relativeFrom="paragraph">
                  <wp:posOffset>3308350</wp:posOffset>
                </wp:positionV>
                <wp:extent cx="36576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062BB680" w14:textId="167EE329" w:rsidR="00EB03B4" w:rsidRPr="00031DF2" w:rsidRDefault="00EB03B4" w:rsidP="00EB03B4">
                            <w:pPr>
                              <w:pStyle w:val="Caption"/>
                              <w:rPr>
                                <w:sz w:val="24"/>
                                <w:szCs w:val="24"/>
                                <w:vertAlign w:val="superscript"/>
                              </w:rPr>
                            </w:pPr>
                            <w:r>
                              <w:t>Figure 2 - Danites capture a city and choose a priest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780C2C" id="Text Box 4" o:spid="_x0000_s1027" type="#_x0000_t202" style="position:absolute;margin-left:239.45pt;margin-top:260.5pt;width:4in;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" stroked="f">
                <v:textbox style="mso-fit-shape-to-text:t" inset="0,0,0,0">
                  <w:txbxContent>
                    <w:p w14:paraId="062BB680" w14:textId="167EE329" w:rsidR="00EB03B4" w:rsidRPr="00031DF2" w:rsidRDefault="00EB03B4" w:rsidP="00EB03B4">
                      <w:pPr>
                        <w:pStyle w:val="Caption"/>
                        <w:rPr>
                          <w:sz w:val="24"/>
                          <w:szCs w:val="24"/>
                          <w:vertAlign w:val="superscript"/>
                        </w:rPr>
                      </w:pPr>
                      <w:r>
                        <w:t>Figure 2 - Danites capture a city and choose a priest</w:t>
                      </w:r>
                    </w:p>
                  </w:txbxContent>
                </v:textbox>
                <w10:wrap type="square"/>
              </v:shape>
            </w:pict>
          </mc:Fallback>
        </mc:AlternateContent>
      </w:r>
      <w:r w:rsidR="00EB03B4">
        <w:rPr>
          <w:noProof/>
          <w:sz w:val="24"/>
          <w:szCs w:val="24"/>
        </w:rPr>
        <w:drawing>
          <wp:anchor distT="0" distB="0" distL="114300" distR="114300" simplePos="0" relativeHeight="251661312" behindDoc="0" locked="0" layoutInCell="1" allowOverlap="1" wp14:anchorId="6459BC04" wp14:editId="2C18474E">
            <wp:simplePos x="0" y="0"/>
            <wp:positionH relativeFrom="column">
              <wp:posOffset>3041209</wp:posOffset>
            </wp:positionH>
            <wp:positionV relativeFrom="paragraph">
              <wp:posOffset>1075055</wp:posOffset>
            </wp:positionV>
            <wp:extent cx="3657600" cy="2176272"/>
            <wp:effectExtent l="0" t="0" r="0" b="0"/>
            <wp:wrapSquare wrapText="bothSides"/>
            <wp:docPr id="3" name="Picture 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g 5 Danites Capture a City and Choose a Pri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176272"/>
                    </a:xfrm>
                    <a:prstGeom prst="rect">
                      <a:avLst/>
                    </a:prstGeom>
                  </pic:spPr>
                </pic:pic>
              </a:graphicData>
            </a:graphic>
            <wp14:sizeRelH relativeFrom="margin">
              <wp14:pctWidth>0</wp14:pctWidth>
            </wp14:sizeRelH>
            <wp14:sizeRelV relativeFrom="margin">
              <wp14:pctHeight>0</wp14:pctHeight>
            </wp14:sizeRelV>
          </wp:anchor>
        </w:drawing>
      </w:r>
      <w:r w:rsidRPr="00CD3038">
        <w:rPr>
          <w:sz w:val="24"/>
          <w:szCs w:val="24"/>
        </w:rPr>
        <w:br/>
        <w:t xml:space="preserve">there is none who does good, </w:t>
      </w:r>
      <w:r w:rsidRPr="00CD3038">
        <w:rPr>
          <w:sz w:val="24"/>
          <w:szCs w:val="24"/>
        </w:rPr>
        <w:br/>
      </w:r>
      <w:r w:rsidRPr="00CD3038">
        <w:rPr>
          <w:sz w:val="24"/>
          <w:szCs w:val="24"/>
        </w:rPr>
        <w:br/>
        <w:t xml:space="preserve">not even one. </w:t>
      </w:r>
      <w:r w:rsidRPr="00CD3038">
        <w:rPr>
          <w:sz w:val="24"/>
          <w:szCs w:val="24"/>
        </w:rPr>
        <w:br/>
      </w:r>
      <w:r w:rsidRPr="00CD3038">
        <w:rPr>
          <w:sz w:val="24"/>
          <w:szCs w:val="24"/>
        </w:rPr>
        <w:br/>
      </w:r>
      <w:r w:rsidRPr="00CD3038">
        <w:rPr>
          <w:sz w:val="24"/>
          <w:szCs w:val="24"/>
          <w:vertAlign w:val="superscript"/>
        </w:rPr>
        <w:t>4</w:t>
      </w:r>
      <w:r w:rsidRPr="00CD3038">
        <w:rPr>
          <w:sz w:val="24"/>
          <w:szCs w:val="24"/>
        </w:rPr>
        <w:t xml:space="preserve"> Have they no knowledge, all the evildoers </w:t>
      </w:r>
      <w:r w:rsidRPr="00CD3038">
        <w:rPr>
          <w:sz w:val="24"/>
          <w:szCs w:val="24"/>
        </w:rPr>
        <w:br/>
      </w:r>
      <w:r w:rsidRPr="00CD3038">
        <w:rPr>
          <w:sz w:val="24"/>
          <w:szCs w:val="24"/>
        </w:rPr>
        <w:br/>
        <w:t xml:space="preserve">who eat up my people as they eat bread </w:t>
      </w:r>
      <w:r w:rsidRPr="00CD3038">
        <w:rPr>
          <w:sz w:val="24"/>
          <w:szCs w:val="24"/>
        </w:rPr>
        <w:br/>
      </w:r>
      <w:r w:rsidRPr="00CD3038">
        <w:rPr>
          <w:sz w:val="24"/>
          <w:szCs w:val="24"/>
        </w:rPr>
        <w:br/>
        <w:t xml:space="preserve">and do not call upon the </w:t>
      </w:r>
      <w:r w:rsidRPr="00CD3038">
        <w:rPr>
          <w:smallCaps/>
          <w:sz w:val="24"/>
          <w:szCs w:val="24"/>
        </w:rPr>
        <w:t>Lord</w:t>
      </w:r>
      <w:r w:rsidRPr="00CD3038">
        <w:rPr>
          <w:sz w:val="24"/>
          <w:szCs w:val="24"/>
        </w:rPr>
        <w:t>?</w:t>
      </w:r>
    </w:p>
    <w:p w14:paraId="456BB77C" w14:textId="77777777" w:rsidR="00CD3038" w:rsidRPr="00CD3038" w:rsidRDefault="00CD3038">
      <w:pPr>
        <w:pStyle w:val="Heading1"/>
        <w:rPr>
          <w:sz w:val="36"/>
          <w:szCs w:val="36"/>
        </w:rPr>
      </w:pPr>
      <w:r w:rsidRPr="00CD3038">
        <w:rPr>
          <w:sz w:val="36"/>
          <w:szCs w:val="36"/>
        </w:rPr>
        <w:t>II. Faulty Foundations</w:t>
      </w:r>
    </w:p>
    <w:p w14:paraId="506ADA13" w14:textId="77777777" w:rsidR="00CD3038" w:rsidRPr="00CD3038" w:rsidRDefault="00CD3038">
      <w:pPr>
        <w:spacing w:before="180"/>
        <w:rPr>
          <w:sz w:val="24"/>
          <w:szCs w:val="24"/>
        </w:rPr>
      </w:pPr>
      <w:r w:rsidRPr="00CD3038">
        <w:rPr>
          <w:b/>
          <w:bCs/>
          <w:sz w:val="24"/>
          <w:szCs w:val="24"/>
        </w:rPr>
        <w:t>Judges 17:7–13</w:t>
      </w:r>
      <w:r w:rsidRPr="00CD3038">
        <w:rPr>
          <w:b/>
          <w:bCs/>
          <w:color w:val="A0A0A0"/>
          <w:sz w:val="24"/>
          <w:szCs w:val="24"/>
        </w:rPr>
        <w:t xml:space="preserve"> ESV</w:t>
      </w:r>
    </w:p>
    <w:p w14:paraId="2E3CF66D" w14:textId="77777777" w:rsidR="00CD3038" w:rsidRPr="00CD3038" w:rsidRDefault="00CD3038">
      <w:pPr>
        <w:spacing w:after="180"/>
        <w:rPr>
          <w:sz w:val="24"/>
          <w:szCs w:val="24"/>
        </w:rPr>
      </w:pPr>
      <w:r w:rsidRPr="00CD3038">
        <w:rPr>
          <w:sz w:val="24"/>
          <w:szCs w:val="24"/>
          <w:vertAlign w:val="superscript"/>
        </w:rPr>
        <w:t>7</w:t>
      </w:r>
      <w:r w:rsidRPr="00CD3038">
        <w:rPr>
          <w:sz w:val="24"/>
          <w:szCs w:val="24"/>
        </w:rPr>
        <w:t xml:space="preserve"> Now there was a young man of Bethlehem in Judah, of the family of Judah, who was a Levite, and he sojourned there. </w:t>
      </w:r>
      <w:r w:rsidRPr="00CD3038">
        <w:rPr>
          <w:sz w:val="24"/>
          <w:szCs w:val="24"/>
          <w:vertAlign w:val="superscript"/>
        </w:rPr>
        <w:t>8</w:t>
      </w:r>
      <w:r w:rsidRPr="00CD3038">
        <w:rPr>
          <w:sz w:val="24"/>
          <w:szCs w:val="24"/>
        </w:rPr>
        <w:t xml:space="preserve"> And the man departed from the town of Bethlehem in Judah to sojourn where he could find a place. And as he journeyed, he came to the hill country of Ephraim to the house of Micah. </w:t>
      </w:r>
      <w:r w:rsidRPr="00CD3038">
        <w:rPr>
          <w:sz w:val="24"/>
          <w:szCs w:val="24"/>
          <w:vertAlign w:val="superscript"/>
        </w:rPr>
        <w:t>9</w:t>
      </w:r>
      <w:r w:rsidRPr="00CD3038">
        <w:rPr>
          <w:sz w:val="24"/>
          <w:szCs w:val="24"/>
        </w:rPr>
        <w:t xml:space="preserve"> And Micah said to him, “Where do you come from?” And he said to him, “I am a Levite of Bethlehem in Judah, and I am going to sojourn where I may find a place.” </w:t>
      </w:r>
      <w:r w:rsidRPr="00CD3038">
        <w:rPr>
          <w:sz w:val="24"/>
          <w:szCs w:val="24"/>
          <w:vertAlign w:val="superscript"/>
        </w:rPr>
        <w:t>10</w:t>
      </w:r>
      <w:r w:rsidRPr="00CD3038">
        <w:rPr>
          <w:sz w:val="24"/>
          <w:szCs w:val="24"/>
        </w:rPr>
        <w:t xml:space="preserve"> And Micah said to him, “Stay with me, and be to me a father and a priest, and I will give you ten pieces of silver a year and a suit of clothes and your living.” And the Levite went in. </w:t>
      </w:r>
      <w:r w:rsidRPr="00CD3038">
        <w:rPr>
          <w:sz w:val="24"/>
          <w:szCs w:val="24"/>
          <w:vertAlign w:val="superscript"/>
        </w:rPr>
        <w:t>11</w:t>
      </w:r>
      <w:r w:rsidRPr="00CD3038">
        <w:rPr>
          <w:sz w:val="24"/>
          <w:szCs w:val="24"/>
        </w:rPr>
        <w:t xml:space="preserve"> And the Levite was content to dwell with the man, and the young man became to him like one of his sons. </w:t>
      </w:r>
      <w:r w:rsidRPr="00CD3038">
        <w:rPr>
          <w:sz w:val="24"/>
          <w:szCs w:val="24"/>
          <w:vertAlign w:val="superscript"/>
        </w:rPr>
        <w:t>12</w:t>
      </w:r>
      <w:r w:rsidRPr="00CD3038">
        <w:rPr>
          <w:sz w:val="24"/>
          <w:szCs w:val="24"/>
        </w:rPr>
        <w:t xml:space="preserve"> And Micah ordained the Levite, and the young man became his priest, and was in the house of Micah. </w:t>
      </w:r>
      <w:r w:rsidRPr="00CD3038">
        <w:rPr>
          <w:sz w:val="24"/>
          <w:szCs w:val="24"/>
          <w:vertAlign w:val="superscript"/>
        </w:rPr>
        <w:t>13</w:t>
      </w:r>
      <w:r w:rsidRPr="00CD3038">
        <w:rPr>
          <w:sz w:val="24"/>
          <w:szCs w:val="24"/>
        </w:rPr>
        <w:t xml:space="preserve"> Then Micah said, “Now I know that the </w:t>
      </w:r>
      <w:r w:rsidRPr="00CD3038">
        <w:rPr>
          <w:smallCaps/>
          <w:sz w:val="24"/>
          <w:szCs w:val="24"/>
        </w:rPr>
        <w:t>Lord</w:t>
      </w:r>
      <w:r w:rsidRPr="00CD3038">
        <w:rPr>
          <w:sz w:val="24"/>
          <w:szCs w:val="24"/>
        </w:rPr>
        <w:t xml:space="preserve"> will prosper me, because I have a Levite as priest.”</w:t>
      </w:r>
    </w:p>
    <w:p w14:paraId="73C6802C" w14:textId="77777777" w:rsidR="00CD3038" w:rsidRPr="00CD3038" w:rsidRDefault="00CD3038">
      <w:pPr>
        <w:pStyle w:val="Heading1"/>
        <w:rPr>
          <w:sz w:val="36"/>
          <w:szCs w:val="36"/>
        </w:rPr>
      </w:pPr>
      <w:r w:rsidRPr="00CD3038">
        <w:rPr>
          <w:sz w:val="36"/>
          <w:szCs w:val="36"/>
        </w:rPr>
        <w:t>III. Making Decisions from Bad Premise</w:t>
      </w:r>
    </w:p>
    <w:p w14:paraId="21300A41" w14:textId="77777777" w:rsidR="00CD3038" w:rsidRPr="00CD3038" w:rsidRDefault="00CD3038">
      <w:pPr>
        <w:spacing w:before="180"/>
        <w:rPr>
          <w:sz w:val="24"/>
          <w:szCs w:val="24"/>
        </w:rPr>
      </w:pPr>
      <w:r w:rsidRPr="00CD3038">
        <w:rPr>
          <w:b/>
          <w:bCs/>
          <w:sz w:val="24"/>
          <w:szCs w:val="24"/>
        </w:rPr>
        <w:t>Judges 18:22–31</w:t>
      </w:r>
      <w:r w:rsidRPr="00CD3038">
        <w:rPr>
          <w:b/>
          <w:bCs/>
          <w:color w:val="A0A0A0"/>
          <w:sz w:val="24"/>
          <w:szCs w:val="24"/>
        </w:rPr>
        <w:t xml:space="preserve"> ESV</w:t>
      </w:r>
    </w:p>
    <w:p w14:paraId="4B06133D" w14:textId="77777777" w:rsidR="00CD3038" w:rsidRPr="00CD3038" w:rsidRDefault="00CD3038">
      <w:pPr>
        <w:spacing w:after="180"/>
        <w:rPr>
          <w:sz w:val="24"/>
          <w:szCs w:val="24"/>
        </w:rPr>
      </w:pPr>
      <w:r w:rsidRPr="00CD3038">
        <w:rPr>
          <w:sz w:val="24"/>
          <w:szCs w:val="24"/>
          <w:vertAlign w:val="superscript"/>
        </w:rPr>
        <w:t>22</w:t>
      </w:r>
      <w:r w:rsidRPr="00CD3038">
        <w:rPr>
          <w:sz w:val="24"/>
          <w:szCs w:val="24"/>
        </w:rPr>
        <w:t xml:space="preserve"> When they had gone a distance from the home of Micah, the men who were in the houses near Micah’s house were called out, and they overtook the people of Dan. </w:t>
      </w:r>
      <w:r w:rsidRPr="00CD3038">
        <w:rPr>
          <w:sz w:val="24"/>
          <w:szCs w:val="24"/>
          <w:vertAlign w:val="superscript"/>
        </w:rPr>
        <w:t>23</w:t>
      </w:r>
      <w:r w:rsidRPr="00CD3038">
        <w:rPr>
          <w:sz w:val="24"/>
          <w:szCs w:val="24"/>
        </w:rPr>
        <w:t xml:space="preserve"> And they shouted to the people of Dan, who turned around and said to Micah, “What is the matter with you, that you come with such a company?” </w:t>
      </w:r>
      <w:r w:rsidRPr="00CD3038">
        <w:rPr>
          <w:sz w:val="24"/>
          <w:szCs w:val="24"/>
          <w:vertAlign w:val="superscript"/>
        </w:rPr>
        <w:t>24</w:t>
      </w:r>
      <w:r w:rsidRPr="00CD3038">
        <w:rPr>
          <w:sz w:val="24"/>
          <w:szCs w:val="24"/>
        </w:rPr>
        <w:t xml:space="preserve"> And he said, “You take my gods that I made and the priest, and go away, and what have I left? How then do you ask me, ‘What is the matter with you?</w:t>
      </w:r>
      <w:proofErr w:type="gramStart"/>
      <w:r w:rsidRPr="00CD3038">
        <w:rPr>
          <w:sz w:val="24"/>
          <w:szCs w:val="24"/>
        </w:rPr>
        <w:t>’ ”</w:t>
      </w:r>
      <w:proofErr w:type="gramEnd"/>
      <w:r w:rsidRPr="00CD3038">
        <w:rPr>
          <w:sz w:val="24"/>
          <w:szCs w:val="24"/>
        </w:rPr>
        <w:t xml:space="preserve"> </w:t>
      </w:r>
      <w:r w:rsidRPr="00CD3038">
        <w:rPr>
          <w:sz w:val="24"/>
          <w:szCs w:val="24"/>
          <w:vertAlign w:val="superscript"/>
        </w:rPr>
        <w:t>25</w:t>
      </w:r>
      <w:r w:rsidRPr="00CD3038">
        <w:rPr>
          <w:sz w:val="24"/>
          <w:szCs w:val="24"/>
        </w:rPr>
        <w:t xml:space="preserve"> And the people of Dan said to him, “Do not let your voice be heard among us, lest angry fellows fall upon you, and you lose your life with the lives of your household.” </w:t>
      </w:r>
      <w:r w:rsidRPr="00CD3038">
        <w:rPr>
          <w:sz w:val="24"/>
          <w:szCs w:val="24"/>
          <w:vertAlign w:val="superscript"/>
        </w:rPr>
        <w:t>26</w:t>
      </w:r>
      <w:r w:rsidRPr="00CD3038">
        <w:rPr>
          <w:sz w:val="24"/>
          <w:szCs w:val="24"/>
        </w:rPr>
        <w:t xml:space="preserve"> Then the people of Dan went their way. And when Micah saw that they were too strong for him, he turned and went </w:t>
      </w:r>
      <w:r w:rsidRPr="00CD3038">
        <w:rPr>
          <w:sz w:val="24"/>
          <w:szCs w:val="24"/>
        </w:rPr>
        <w:lastRenderedPageBreak/>
        <w:t xml:space="preserve">back to his home. </w:t>
      </w:r>
      <w:r w:rsidRPr="00CD3038">
        <w:rPr>
          <w:sz w:val="24"/>
          <w:szCs w:val="24"/>
        </w:rPr>
        <w:br/>
      </w:r>
      <w:r w:rsidRPr="00CD3038">
        <w:rPr>
          <w:sz w:val="24"/>
          <w:szCs w:val="24"/>
        </w:rPr>
        <w:br/>
      </w:r>
      <w:r w:rsidRPr="00CD3038">
        <w:rPr>
          <w:sz w:val="24"/>
          <w:szCs w:val="24"/>
          <w:vertAlign w:val="superscript"/>
        </w:rPr>
        <w:t>27</w:t>
      </w:r>
      <w:r w:rsidRPr="00CD3038">
        <w:rPr>
          <w:sz w:val="24"/>
          <w:szCs w:val="24"/>
        </w:rPr>
        <w:t xml:space="preserve"> But the people of Dan took what Micah had made, and the priest who belonged to him, and they came to </w:t>
      </w:r>
      <w:proofErr w:type="spellStart"/>
      <w:r w:rsidRPr="00CD3038">
        <w:rPr>
          <w:sz w:val="24"/>
          <w:szCs w:val="24"/>
        </w:rPr>
        <w:t>Laish</w:t>
      </w:r>
      <w:proofErr w:type="spellEnd"/>
      <w:r w:rsidRPr="00CD3038">
        <w:rPr>
          <w:sz w:val="24"/>
          <w:szCs w:val="24"/>
        </w:rPr>
        <w:t xml:space="preserve">, to a people quiet and unsuspecting, and struck them with the edge of the sword and burned the city with fire. </w:t>
      </w:r>
      <w:r w:rsidRPr="00CD3038">
        <w:rPr>
          <w:sz w:val="24"/>
          <w:szCs w:val="24"/>
          <w:vertAlign w:val="superscript"/>
        </w:rPr>
        <w:t>28</w:t>
      </w:r>
      <w:r w:rsidRPr="00CD3038">
        <w:rPr>
          <w:sz w:val="24"/>
          <w:szCs w:val="24"/>
        </w:rPr>
        <w:t xml:space="preserve"> And there was no deliverer because it was far from Sidon, and they had no dealings with anyone. It was in the valley that belongs to Beth-</w:t>
      </w:r>
      <w:proofErr w:type="spellStart"/>
      <w:r w:rsidRPr="00CD3038">
        <w:rPr>
          <w:sz w:val="24"/>
          <w:szCs w:val="24"/>
        </w:rPr>
        <w:t>rehob</w:t>
      </w:r>
      <w:proofErr w:type="spellEnd"/>
      <w:r w:rsidRPr="00CD3038">
        <w:rPr>
          <w:sz w:val="24"/>
          <w:szCs w:val="24"/>
        </w:rPr>
        <w:t xml:space="preserve">. Then they rebuilt the city and lived in it. </w:t>
      </w:r>
      <w:r w:rsidRPr="00CD3038">
        <w:rPr>
          <w:sz w:val="24"/>
          <w:szCs w:val="24"/>
          <w:vertAlign w:val="superscript"/>
        </w:rPr>
        <w:t>29</w:t>
      </w:r>
      <w:r w:rsidRPr="00CD3038">
        <w:rPr>
          <w:sz w:val="24"/>
          <w:szCs w:val="24"/>
        </w:rPr>
        <w:t xml:space="preserve"> And they named the city Dan, after the name of Dan their ancestor, who was born to Israel; but the name of the city was </w:t>
      </w:r>
      <w:proofErr w:type="spellStart"/>
      <w:r w:rsidRPr="00CD3038">
        <w:rPr>
          <w:sz w:val="24"/>
          <w:szCs w:val="24"/>
        </w:rPr>
        <w:t>Laish</w:t>
      </w:r>
      <w:proofErr w:type="spellEnd"/>
      <w:r w:rsidRPr="00CD3038">
        <w:rPr>
          <w:sz w:val="24"/>
          <w:szCs w:val="24"/>
        </w:rPr>
        <w:t xml:space="preserve"> at the first. </w:t>
      </w:r>
      <w:r w:rsidRPr="00CD3038">
        <w:rPr>
          <w:sz w:val="24"/>
          <w:szCs w:val="24"/>
          <w:vertAlign w:val="superscript"/>
        </w:rPr>
        <w:t>30</w:t>
      </w:r>
      <w:r w:rsidRPr="00CD3038">
        <w:rPr>
          <w:sz w:val="24"/>
          <w:szCs w:val="24"/>
        </w:rPr>
        <w:t xml:space="preserve"> And the people of Dan set up the carved image for themselves, and Jonathan the son of Gershom, son of Moses, and his sons were priests to the tribe of the Danites until the day of the captivity of the land. </w:t>
      </w:r>
      <w:r w:rsidRPr="00CD3038">
        <w:rPr>
          <w:sz w:val="24"/>
          <w:szCs w:val="24"/>
          <w:vertAlign w:val="superscript"/>
        </w:rPr>
        <w:t>31</w:t>
      </w:r>
      <w:r w:rsidRPr="00CD3038">
        <w:rPr>
          <w:sz w:val="24"/>
          <w:szCs w:val="24"/>
        </w:rPr>
        <w:t xml:space="preserve"> So they set up Micah’s carved image that he made, </w:t>
      </w:r>
      <w:proofErr w:type="gramStart"/>
      <w:r w:rsidRPr="00CD3038">
        <w:rPr>
          <w:sz w:val="24"/>
          <w:szCs w:val="24"/>
        </w:rPr>
        <w:t>as long as</w:t>
      </w:r>
      <w:proofErr w:type="gramEnd"/>
      <w:r w:rsidRPr="00CD3038">
        <w:rPr>
          <w:sz w:val="24"/>
          <w:szCs w:val="24"/>
        </w:rPr>
        <w:t xml:space="preserve"> the house of God was at Shiloh.</w:t>
      </w:r>
    </w:p>
    <w:p w14:paraId="431CEAC5" w14:textId="77777777" w:rsidR="00CD3038" w:rsidRPr="00CD3038" w:rsidRDefault="00CD3038" w:rsidP="00CD3038">
      <w:pPr>
        <w:pStyle w:val="Heading1"/>
        <w:jc w:val="center"/>
        <w:rPr>
          <w:sz w:val="22"/>
          <w:szCs w:val="24"/>
        </w:rPr>
      </w:pPr>
      <w:r w:rsidRPr="00CD3038">
        <w:rPr>
          <w:sz w:val="48"/>
        </w:rPr>
        <w:t>God’s Plan of Salvation</w:t>
      </w:r>
    </w:p>
    <w:p w14:paraId="476758B7" w14:textId="77777777" w:rsidR="00CD3038" w:rsidRPr="00CD3038" w:rsidRDefault="00CD3038">
      <w:pPr>
        <w:pStyle w:val="Heading1"/>
        <w:rPr>
          <w:sz w:val="36"/>
          <w:szCs w:val="36"/>
        </w:rPr>
      </w:pPr>
      <w:r w:rsidRPr="00CD3038">
        <w:rPr>
          <w:sz w:val="36"/>
          <w:szCs w:val="36"/>
        </w:rPr>
        <w:t>Hear</w:t>
      </w:r>
    </w:p>
    <w:p w14:paraId="62C33374" w14:textId="77777777" w:rsidR="00CD3038" w:rsidRPr="00CD3038" w:rsidRDefault="00CD3038">
      <w:pPr>
        <w:spacing w:before="180"/>
        <w:rPr>
          <w:sz w:val="20"/>
        </w:rPr>
      </w:pPr>
      <w:r w:rsidRPr="00CD3038">
        <w:rPr>
          <w:b/>
          <w:bCs/>
          <w:sz w:val="20"/>
        </w:rPr>
        <w:t>Romans 10:17</w:t>
      </w:r>
      <w:r w:rsidRPr="00CD3038">
        <w:rPr>
          <w:b/>
          <w:bCs/>
          <w:color w:val="A0A0A0"/>
          <w:sz w:val="20"/>
        </w:rPr>
        <w:t xml:space="preserve"> ESV</w:t>
      </w:r>
    </w:p>
    <w:p w14:paraId="7599D436" w14:textId="77777777" w:rsidR="00CD3038" w:rsidRPr="00CD3038" w:rsidRDefault="00CD3038">
      <w:pPr>
        <w:spacing w:after="180"/>
        <w:rPr>
          <w:sz w:val="20"/>
        </w:rPr>
      </w:pPr>
      <w:proofErr w:type="gramStart"/>
      <w:r w:rsidRPr="00CD3038">
        <w:rPr>
          <w:sz w:val="24"/>
          <w:szCs w:val="28"/>
        </w:rPr>
        <w:t>So</w:t>
      </w:r>
      <w:proofErr w:type="gramEnd"/>
      <w:r w:rsidRPr="00CD3038">
        <w:rPr>
          <w:sz w:val="24"/>
          <w:szCs w:val="28"/>
        </w:rPr>
        <w:t xml:space="preserve"> faith comes from hearing, and hearing through the word of Christ.</w:t>
      </w:r>
    </w:p>
    <w:p w14:paraId="296F0B1D" w14:textId="77777777" w:rsidR="00CD3038" w:rsidRPr="00CD3038" w:rsidRDefault="00CD3038">
      <w:pPr>
        <w:pStyle w:val="Heading1"/>
        <w:rPr>
          <w:sz w:val="36"/>
          <w:szCs w:val="36"/>
        </w:rPr>
      </w:pPr>
      <w:r w:rsidRPr="00CD3038">
        <w:rPr>
          <w:sz w:val="36"/>
          <w:szCs w:val="36"/>
        </w:rPr>
        <w:t>Believe</w:t>
      </w:r>
    </w:p>
    <w:p w14:paraId="240A15CD" w14:textId="77777777" w:rsidR="00CD3038" w:rsidRPr="00CD3038" w:rsidRDefault="00CD3038">
      <w:pPr>
        <w:spacing w:before="180"/>
        <w:rPr>
          <w:sz w:val="20"/>
        </w:rPr>
      </w:pPr>
      <w:r w:rsidRPr="00CD3038">
        <w:rPr>
          <w:b/>
          <w:bCs/>
          <w:sz w:val="20"/>
        </w:rPr>
        <w:t>1 Corinthians 1:21</w:t>
      </w:r>
      <w:r w:rsidRPr="00CD3038">
        <w:rPr>
          <w:b/>
          <w:bCs/>
          <w:color w:val="A0A0A0"/>
          <w:sz w:val="20"/>
        </w:rPr>
        <w:t xml:space="preserve"> ESV</w:t>
      </w:r>
    </w:p>
    <w:p w14:paraId="31F33124" w14:textId="77777777" w:rsidR="00CD3038" w:rsidRPr="00CD3038" w:rsidRDefault="00CD3038">
      <w:pPr>
        <w:spacing w:after="180"/>
        <w:rPr>
          <w:sz w:val="20"/>
        </w:rPr>
      </w:pPr>
      <w:r w:rsidRPr="00CD3038">
        <w:rPr>
          <w:sz w:val="24"/>
          <w:szCs w:val="28"/>
        </w:rPr>
        <w:t>For since, in the wisdom of God, the world did not know God through wisdom, it pleased God through the folly of what we preach to save those who believe.</w:t>
      </w:r>
    </w:p>
    <w:p w14:paraId="59B0F97C" w14:textId="77777777" w:rsidR="00CD3038" w:rsidRPr="00CD3038" w:rsidRDefault="00CD3038">
      <w:pPr>
        <w:pStyle w:val="Heading1"/>
        <w:rPr>
          <w:sz w:val="36"/>
          <w:szCs w:val="36"/>
        </w:rPr>
      </w:pPr>
      <w:r w:rsidRPr="00CD3038">
        <w:rPr>
          <w:sz w:val="36"/>
          <w:szCs w:val="36"/>
        </w:rPr>
        <w:t>Confess</w:t>
      </w:r>
    </w:p>
    <w:p w14:paraId="755FE7DB" w14:textId="77777777" w:rsidR="00CD3038" w:rsidRPr="00CD3038" w:rsidRDefault="00CD3038">
      <w:pPr>
        <w:spacing w:before="180"/>
        <w:rPr>
          <w:sz w:val="20"/>
        </w:rPr>
      </w:pPr>
      <w:r w:rsidRPr="00CD3038">
        <w:rPr>
          <w:b/>
          <w:bCs/>
          <w:sz w:val="20"/>
        </w:rPr>
        <w:t>Philippians 2:9–11</w:t>
      </w:r>
      <w:r w:rsidRPr="00CD3038">
        <w:rPr>
          <w:b/>
          <w:bCs/>
          <w:color w:val="A0A0A0"/>
          <w:sz w:val="20"/>
        </w:rPr>
        <w:t xml:space="preserve"> ESV</w:t>
      </w:r>
    </w:p>
    <w:p w14:paraId="7B4EA647" w14:textId="77777777" w:rsidR="00CD3038" w:rsidRPr="00CD3038" w:rsidRDefault="00CD3038">
      <w:pPr>
        <w:spacing w:after="180"/>
        <w:rPr>
          <w:sz w:val="20"/>
        </w:rPr>
      </w:pPr>
      <w:proofErr w:type="gramStart"/>
      <w:r w:rsidRPr="00CD3038">
        <w:rPr>
          <w:sz w:val="24"/>
          <w:szCs w:val="28"/>
        </w:rPr>
        <w:t>Therefore</w:t>
      </w:r>
      <w:proofErr w:type="gramEnd"/>
      <w:r w:rsidRPr="00CD3038">
        <w:rPr>
          <w:sz w:val="24"/>
          <w:szCs w:val="28"/>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w:t>
      </w:r>
    </w:p>
    <w:p w14:paraId="134DFD63" w14:textId="77777777" w:rsidR="00CD3038" w:rsidRPr="00CD3038" w:rsidRDefault="00CD3038">
      <w:pPr>
        <w:pStyle w:val="Heading1"/>
        <w:rPr>
          <w:sz w:val="36"/>
          <w:szCs w:val="36"/>
        </w:rPr>
      </w:pPr>
      <w:r w:rsidRPr="00CD3038">
        <w:rPr>
          <w:sz w:val="36"/>
          <w:szCs w:val="36"/>
        </w:rPr>
        <w:t>Repent</w:t>
      </w:r>
    </w:p>
    <w:p w14:paraId="31FE81BA" w14:textId="77777777" w:rsidR="00CD3038" w:rsidRPr="00CD3038" w:rsidRDefault="00CD3038">
      <w:pPr>
        <w:spacing w:before="180"/>
        <w:rPr>
          <w:sz w:val="20"/>
        </w:rPr>
      </w:pPr>
      <w:r w:rsidRPr="00CD3038">
        <w:rPr>
          <w:b/>
          <w:bCs/>
          <w:sz w:val="20"/>
        </w:rPr>
        <w:t>Luke 13:3</w:t>
      </w:r>
      <w:r w:rsidRPr="00CD3038">
        <w:rPr>
          <w:b/>
          <w:bCs/>
          <w:color w:val="A0A0A0"/>
          <w:sz w:val="20"/>
        </w:rPr>
        <w:t xml:space="preserve"> ESV</w:t>
      </w:r>
    </w:p>
    <w:p w14:paraId="0BC39058" w14:textId="77777777" w:rsidR="00CD3038" w:rsidRPr="00CD3038" w:rsidRDefault="00CD3038">
      <w:pPr>
        <w:spacing w:after="180"/>
        <w:rPr>
          <w:sz w:val="20"/>
        </w:rPr>
      </w:pPr>
      <w:r w:rsidRPr="00CD3038">
        <w:rPr>
          <w:sz w:val="24"/>
          <w:szCs w:val="28"/>
        </w:rPr>
        <w:t>No, I tell you; but unless you repent, you will all likewise perish.</w:t>
      </w:r>
    </w:p>
    <w:p w14:paraId="70604B02" w14:textId="77777777" w:rsidR="00EB03B4" w:rsidRDefault="00EB03B4">
      <w:pPr>
        <w:rPr>
          <w:rFonts w:ascii="Times New Roman" w:eastAsiaTheme="minorEastAsia" w:hAnsi="Times New Roman" w:cs="Times New Roman"/>
          <w:sz w:val="36"/>
          <w:szCs w:val="36"/>
        </w:rPr>
      </w:pPr>
      <w:r>
        <w:rPr>
          <w:sz w:val="36"/>
          <w:szCs w:val="36"/>
        </w:rPr>
        <w:br w:type="page"/>
      </w:r>
    </w:p>
    <w:p w14:paraId="6885364A" w14:textId="1CDD49AE" w:rsidR="00CD3038" w:rsidRPr="00CD3038" w:rsidRDefault="00CD3038">
      <w:pPr>
        <w:pStyle w:val="Heading1"/>
        <w:rPr>
          <w:sz w:val="36"/>
          <w:szCs w:val="36"/>
        </w:rPr>
      </w:pPr>
      <w:bookmarkStart w:id="0" w:name="_GoBack"/>
      <w:bookmarkEnd w:id="0"/>
      <w:r w:rsidRPr="00CD3038">
        <w:rPr>
          <w:sz w:val="36"/>
          <w:szCs w:val="36"/>
        </w:rPr>
        <w:lastRenderedPageBreak/>
        <w:t>Be Baptized</w:t>
      </w:r>
    </w:p>
    <w:p w14:paraId="5980A92C" w14:textId="77777777" w:rsidR="00CD3038" w:rsidRPr="00CD3038" w:rsidRDefault="00CD3038">
      <w:pPr>
        <w:spacing w:before="180"/>
        <w:rPr>
          <w:sz w:val="20"/>
        </w:rPr>
      </w:pPr>
      <w:r w:rsidRPr="00CD3038">
        <w:rPr>
          <w:b/>
          <w:bCs/>
          <w:sz w:val="20"/>
        </w:rPr>
        <w:t>Acts 2:41</w:t>
      </w:r>
      <w:r w:rsidRPr="00CD3038">
        <w:rPr>
          <w:b/>
          <w:bCs/>
          <w:color w:val="A0A0A0"/>
          <w:sz w:val="20"/>
        </w:rPr>
        <w:t xml:space="preserve"> ESV</w:t>
      </w:r>
    </w:p>
    <w:p w14:paraId="37E6D33A" w14:textId="77777777" w:rsidR="00CD3038" w:rsidRPr="00CD3038" w:rsidRDefault="00CD3038">
      <w:pPr>
        <w:spacing w:after="180"/>
        <w:rPr>
          <w:sz w:val="20"/>
        </w:rPr>
      </w:pPr>
      <w:r w:rsidRPr="00CD3038">
        <w:rPr>
          <w:sz w:val="24"/>
          <w:szCs w:val="28"/>
        </w:rPr>
        <w:t>So those who received his word were baptized, and there were added that day about three thousand souls.</w:t>
      </w:r>
    </w:p>
    <w:p w14:paraId="2D423489" w14:textId="77777777" w:rsidR="00CD3038" w:rsidRPr="00CD3038" w:rsidRDefault="00CD3038">
      <w:pPr>
        <w:pStyle w:val="Heading1"/>
        <w:rPr>
          <w:sz w:val="36"/>
          <w:szCs w:val="36"/>
        </w:rPr>
      </w:pPr>
      <w:r w:rsidRPr="00CD3038">
        <w:rPr>
          <w:sz w:val="36"/>
          <w:szCs w:val="36"/>
        </w:rPr>
        <w:t>Remain Faithful</w:t>
      </w:r>
    </w:p>
    <w:p w14:paraId="5FE624CA" w14:textId="77777777" w:rsidR="00CD3038" w:rsidRPr="00CD3038" w:rsidRDefault="00CD3038">
      <w:pPr>
        <w:spacing w:before="180"/>
        <w:rPr>
          <w:sz w:val="20"/>
        </w:rPr>
      </w:pPr>
      <w:r w:rsidRPr="00CD3038">
        <w:rPr>
          <w:b/>
          <w:bCs/>
          <w:sz w:val="20"/>
        </w:rPr>
        <w:t>Revelation 2:10</w:t>
      </w:r>
      <w:r w:rsidRPr="00CD3038">
        <w:rPr>
          <w:b/>
          <w:bCs/>
          <w:color w:val="A0A0A0"/>
          <w:sz w:val="20"/>
        </w:rPr>
        <w:t xml:space="preserve"> ESV</w:t>
      </w:r>
    </w:p>
    <w:p w14:paraId="1B1E3BFE" w14:textId="77777777" w:rsidR="00CD3038" w:rsidRPr="00CD3038" w:rsidRDefault="00CD3038">
      <w:pPr>
        <w:spacing w:after="180"/>
        <w:rPr>
          <w:sz w:val="20"/>
        </w:rPr>
      </w:pPr>
      <w:r w:rsidRPr="00CD3038">
        <w:rPr>
          <w:sz w:val="24"/>
          <w:szCs w:val="28"/>
        </w:rPr>
        <w:t>Do not fear what you are about to suffer. Behold, the devil is about to throw some of you into prison, that you may be tested, and for ten days you will have tribulation. Be faithful unto death, and I will give you the crown of life.</w:t>
      </w:r>
    </w:p>
    <w:p w14:paraId="71F0343F" w14:textId="77777777" w:rsidR="00CD3038" w:rsidRDefault="00CD3038">
      <w:pPr>
        <w:spacing w:before="180" w:after="180"/>
      </w:pPr>
      <w:r>
        <w:rPr>
          <w:sz w:val="28"/>
          <w:szCs w:val="28"/>
        </w:rPr>
        <w:t xml:space="preserve">My Decision Today </w:t>
      </w:r>
    </w:p>
    <w:p w14:paraId="27113ED6" w14:textId="546DB131" w:rsidR="00CD3038" w:rsidRDefault="00CD3038" w:rsidP="00CD3038">
      <w:pPr>
        <w:pStyle w:val="ListParagraph"/>
        <w:numPr>
          <w:ilvl w:val="0"/>
          <w:numId w:val="1"/>
        </w:numPr>
        <w:spacing w:before="180" w:after="180"/>
      </w:pPr>
      <w:r w:rsidRPr="00CD3038">
        <w:rPr>
          <w:sz w:val="28"/>
          <w:szCs w:val="28"/>
        </w:rPr>
        <w:t xml:space="preserve">I would like to be baptized today </w:t>
      </w:r>
    </w:p>
    <w:p w14:paraId="5BA46B96" w14:textId="4EBFDCD0" w:rsidR="00CD3038" w:rsidRDefault="00CD3038" w:rsidP="00CD3038">
      <w:pPr>
        <w:pStyle w:val="ListParagraph"/>
        <w:numPr>
          <w:ilvl w:val="0"/>
          <w:numId w:val="1"/>
        </w:numPr>
        <w:spacing w:before="180" w:after="180"/>
      </w:pPr>
      <w:r w:rsidRPr="00CD3038">
        <w:rPr>
          <w:sz w:val="28"/>
          <w:szCs w:val="28"/>
        </w:rPr>
        <w:t>I would like to renew my life to Christ</w:t>
      </w:r>
    </w:p>
    <w:p w14:paraId="4DC03D25" w14:textId="185B7272" w:rsidR="00CD3038" w:rsidRDefault="00CD3038" w:rsidP="00CD3038">
      <w:pPr>
        <w:pStyle w:val="ListParagraph"/>
        <w:numPr>
          <w:ilvl w:val="0"/>
          <w:numId w:val="1"/>
        </w:numPr>
        <w:spacing w:before="180" w:after="180"/>
      </w:pPr>
      <w:r w:rsidRPr="00CD3038">
        <w:rPr>
          <w:sz w:val="28"/>
          <w:szCs w:val="28"/>
        </w:rPr>
        <w:t xml:space="preserve">I would like to learn more about Jesus and the Bible </w:t>
      </w:r>
    </w:p>
    <w:p w14:paraId="62F6A49B" w14:textId="77777777" w:rsidR="00CD3038" w:rsidRDefault="00CD3038">
      <w:pPr>
        <w:spacing w:before="180" w:after="180"/>
      </w:pPr>
      <w:r>
        <w:rPr>
          <w:sz w:val="28"/>
          <w:szCs w:val="28"/>
        </w:rPr>
        <w:t xml:space="preserve">What are my next steps? </w:t>
      </w:r>
    </w:p>
    <w:p w14:paraId="2B15CB4A" w14:textId="2C8EFB46" w:rsidR="00CD3038" w:rsidRDefault="00CD3038" w:rsidP="00CD3038">
      <w:pPr>
        <w:pStyle w:val="ListParagraph"/>
        <w:numPr>
          <w:ilvl w:val="0"/>
          <w:numId w:val="3"/>
        </w:numPr>
        <w:spacing w:before="180" w:after="180"/>
      </w:pPr>
      <w:r w:rsidRPr="00CD3038">
        <w:rPr>
          <w:sz w:val="28"/>
          <w:szCs w:val="28"/>
        </w:rPr>
        <w:t xml:space="preserve">Come forward to be baptized </w:t>
      </w:r>
    </w:p>
    <w:p w14:paraId="7E24AED2" w14:textId="0512C0E0" w:rsidR="00CD3038" w:rsidRDefault="00CD3038" w:rsidP="00CD3038">
      <w:pPr>
        <w:pStyle w:val="ListParagraph"/>
        <w:numPr>
          <w:ilvl w:val="0"/>
          <w:numId w:val="3"/>
        </w:numPr>
        <w:spacing w:before="180" w:after="180"/>
      </w:pPr>
      <w:r w:rsidRPr="00CD3038">
        <w:rPr>
          <w:sz w:val="28"/>
          <w:szCs w:val="28"/>
        </w:rPr>
        <w:t xml:space="preserve">Request a Bible Study to learn more </w:t>
      </w:r>
    </w:p>
    <w:p w14:paraId="60539F6E" w14:textId="53F81990" w:rsidR="00CD3038" w:rsidRDefault="00CD3038" w:rsidP="00CD3038">
      <w:pPr>
        <w:pStyle w:val="ListParagraph"/>
        <w:numPr>
          <w:ilvl w:val="0"/>
          <w:numId w:val="3"/>
        </w:numPr>
        <w:spacing w:before="180" w:after="180"/>
      </w:pPr>
      <w:r w:rsidRPr="00CD3038">
        <w:rPr>
          <w:sz w:val="28"/>
          <w:szCs w:val="28"/>
        </w:rPr>
        <w:t xml:space="preserve">Attend Bible Class to grow and mature </w:t>
      </w:r>
    </w:p>
    <w:p w14:paraId="03182398" w14:textId="68C5D215" w:rsidR="00CD3038" w:rsidRDefault="00CD3038" w:rsidP="00CD3038">
      <w:pPr>
        <w:pStyle w:val="ListParagraph"/>
        <w:numPr>
          <w:ilvl w:val="0"/>
          <w:numId w:val="3"/>
        </w:numPr>
        <w:spacing w:before="180" w:after="180"/>
      </w:pPr>
      <w:r w:rsidRPr="00CD3038">
        <w:rPr>
          <w:sz w:val="28"/>
          <w:szCs w:val="28"/>
        </w:rPr>
        <w:t>Find a place to serve others</w:t>
      </w:r>
    </w:p>
    <w:p w14:paraId="501A2F85" w14:textId="77777777" w:rsidR="007F7F4E" w:rsidRDefault="007F7F4E"/>
    <w:sectPr w:rsidR="007F7F4E" w:rsidSect="00CD303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8057" w14:textId="77777777" w:rsidR="00CD3038" w:rsidRDefault="00CD3038" w:rsidP="00CD3038">
      <w:pPr>
        <w:spacing w:after="0" w:line="240" w:lineRule="auto"/>
      </w:pPr>
      <w:r>
        <w:separator/>
      </w:r>
    </w:p>
  </w:endnote>
  <w:endnote w:type="continuationSeparator" w:id="0">
    <w:p w14:paraId="666FB0A4" w14:textId="77777777" w:rsidR="00CD3038" w:rsidRDefault="00CD3038" w:rsidP="00CD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15C0" w14:textId="76E17195" w:rsidR="00000000" w:rsidRDefault="00B464E5" w:rsidP="00CD3038">
    <w:pPr>
      <w:jc w:val="center"/>
    </w:pPr>
    <w:r>
      <w:t xml:space="preserve">Page </w:t>
    </w:r>
    <w:r>
      <w:pgNum/>
    </w:r>
    <w:r w:rsidR="00CD3038">
      <w:t xml:space="preserve"> of </w:t>
    </w:r>
    <w:fldSimple w:instr=" NUMPAGES  \* Arabic  \* MERGEFORMAT ">
      <w:r w:rsidR="00CD303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EB67" w14:textId="77777777" w:rsidR="00CD3038" w:rsidRDefault="00CD3038" w:rsidP="00CD3038">
      <w:pPr>
        <w:spacing w:after="0" w:line="240" w:lineRule="auto"/>
      </w:pPr>
      <w:r>
        <w:separator/>
      </w:r>
    </w:p>
  </w:footnote>
  <w:footnote w:type="continuationSeparator" w:id="0">
    <w:p w14:paraId="51149877" w14:textId="77777777" w:rsidR="00CD3038" w:rsidRDefault="00CD3038" w:rsidP="00CD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B6FB" w14:textId="771C3331" w:rsidR="00CD3038" w:rsidRDefault="00CD3038">
    <w:pPr>
      <w:pStyle w:val="Header"/>
    </w:pPr>
    <w:r>
      <w:rPr>
        <w:noProof/>
      </w:rPr>
      <mc:AlternateContent>
        <mc:Choice Requires="wps">
          <w:drawing>
            <wp:anchor distT="0" distB="0" distL="118745" distR="118745" simplePos="0" relativeHeight="251659264" behindDoc="1" locked="0" layoutInCell="1" allowOverlap="0" wp14:anchorId="0FE4E29A" wp14:editId="5AD5F4E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766184" w14:textId="32D909E5" w:rsidR="00CD3038" w:rsidRDefault="00CD3038">
                              <w:pPr>
                                <w:pStyle w:val="Header"/>
                                <w:tabs>
                                  <w:tab w:val="clear" w:pos="4680"/>
                                  <w:tab w:val="clear" w:pos="9360"/>
                                </w:tabs>
                                <w:jc w:val="center"/>
                                <w:rPr>
                                  <w:caps/>
                                  <w:color w:val="FFFFFF" w:themeColor="background1"/>
                                </w:rPr>
                              </w:pPr>
                              <w:r w:rsidRPr="00CD3038">
                                <w:rPr>
                                  <w:sz w:val="64"/>
                                  <w:szCs w:val="64"/>
                                </w:rPr>
                                <w:t>The Corruption of Men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E4E29A"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766184" w14:textId="32D909E5" w:rsidR="00CD3038" w:rsidRDefault="00CD3038">
                        <w:pPr>
                          <w:pStyle w:val="Header"/>
                          <w:tabs>
                            <w:tab w:val="clear" w:pos="4680"/>
                            <w:tab w:val="clear" w:pos="9360"/>
                          </w:tabs>
                          <w:jc w:val="center"/>
                          <w:rPr>
                            <w:caps/>
                            <w:color w:val="FFFFFF" w:themeColor="background1"/>
                          </w:rPr>
                        </w:pPr>
                        <w:r w:rsidRPr="00CD3038">
                          <w:rPr>
                            <w:sz w:val="64"/>
                            <w:szCs w:val="64"/>
                          </w:rPr>
                          <w:t>The Corruption of Men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67E"/>
    <w:multiLevelType w:val="hybridMultilevel"/>
    <w:tmpl w:val="F2BC9A3E"/>
    <w:lvl w:ilvl="0" w:tplc="964C6472">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4750"/>
    <w:multiLevelType w:val="hybridMultilevel"/>
    <w:tmpl w:val="75965682"/>
    <w:lvl w:ilvl="0" w:tplc="A224AAAE">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48E6"/>
    <w:multiLevelType w:val="hybridMultilevel"/>
    <w:tmpl w:val="C8D4028A"/>
    <w:lvl w:ilvl="0" w:tplc="888AA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008B3"/>
    <w:multiLevelType w:val="hybridMultilevel"/>
    <w:tmpl w:val="DA7ECBC2"/>
    <w:lvl w:ilvl="0" w:tplc="888AA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38"/>
    <w:rsid w:val="007F7F4E"/>
    <w:rsid w:val="00CD3038"/>
    <w:rsid w:val="00E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37C99"/>
  <w15:chartTrackingRefBased/>
  <w15:docId w15:val="{81176A04-83D7-48E4-AD90-17C55C0A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D3038"/>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038"/>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CD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038"/>
  </w:style>
  <w:style w:type="paragraph" w:styleId="Footer">
    <w:name w:val="footer"/>
    <w:basedOn w:val="Normal"/>
    <w:link w:val="FooterChar"/>
    <w:uiPriority w:val="99"/>
    <w:unhideWhenUsed/>
    <w:rsid w:val="00CD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038"/>
  </w:style>
  <w:style w:type="paragraph" w:styleId="ListParagraph">
    <w:name w:val="List Paragraph"/>
    <w:basedOn w:val="Normal"/>
    <w:uiPriority w:val="34"/>
    <w:qFormat/>
    <w:rsid w:val="00CD3038"/>
    <w:pPr>
      <w:ind w:left="720"/>
      <w:contextualSpacing/>
    </w:pPr>
  </w:style>
  <w:style w:type="paragraph" w:styleId="Caption">
    <w:name w:val="caption"/>
    <w:basedOn w:val="Normal"/>
    <w:next w:val="Normal"/>
    <w:uiPriority w:val="35"/>
    <w:unhideWhenUsed/>
    <w:qFormat/>
    <w:rsid w:val="00CD303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mons.faithlife.com/logos-media/378474-73881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Corruption of Men</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of Men</dc:title>
  <dc:subject/>
  <dc:creator>Barry Johnson</dc:creator>
  <cp:keywords/>
  <dc:description/>
  <cp:lastModifiedBy>Barry Johnson</cp:lastModifiedBy>
  <cp:revision>2</cp:revision>
  <cp:lastPrinted>2018-08-05T12:27:00Z</cp:lastPrinted>
  <dcterms:created xsi:type="dcterms:W3CDTF">2018-08-05T12:11:00Z</dcterms:created>
  <dcterms:modified xsi:type="dcterms:W3CDTF">2018-08-05T12:27:00Z</dcterms:modified>
</cp:coreProperties>
</file>