
<file path=[Content_Types].xml><?xml version="1.0" encoding="utf-8"?>
<Types xmlns="http://schemas.openxmlformats.org/package/2006/content-types">
  <Default Extension="xml" ContentType="application/xml"/>
  <Default Extension="jpeg" ContentType="image/jpeg"/>
  <Default Extension="tif" ContentType="image/tif"/>
  <Default Extension="png" ContentType="image/png"/>
  <Default Extension="rels" ContentType="application/vnd.openxmlformats-package.relationships+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37D8EFEF" w14:textId="77777777" w:rsidR="00B972FD" w:rsidRDefault="00FB49E0">
      <w:pPr>
        <w:pStyle w:val="Default"/>
        <w:rPr>
          <w:sz w:val="36"/>
          <w:szCs w:val="36"/>
        </w:rPr>
      </w:pPr>
      <w:r>
        <w:rPr>
          <w:noProof/>
          <w:sz w:val="36"/>
          <w:szCs w:val="36"/>
        </w:rPr>
        <w:drawing>
          <wp:anchor distT="152400" distB="152400" distL="152400" distR="152400" simplePos="0" relativeHeight="251659264" behindDoc="0" locked="0" layoutInCell="1" allowOverlap="1" wp14:anchorId="719872E3" wp14:editId="007C612F">
            <wp:simplePos x="0" y="0"/>
            <wp:positionH relativeFrom="margin">
              <wp:posOffset>-8731</wp:posOffset>
            </wp:positionH>
            <wp:positionV relativeFrom="page">
              <wp:posOffset>2425700</wp:posOffset>
            </wp:positionV>
            <wp:extent cx="6853079" cy="2620526"/>
            <wp:effectExtent l="0" t="0" r="0" b="0"/>
            <wp:wrapThrough wrapText="bothSides" distL="152400" distR="152400">
              <wp:wrapPolygon edited="1">
                <wp:start x="0" y="0"/>
                <wp:lineTo x="0" y="21600"/>
                <wp:lineTo x="21600" y="21600"/>
                <wp:lineTo x="21600" y="0"/>
                <wp:lineTo x="0" y="0"/>
              </wp:wrapPolygon>
            </wp:wrapThrough>
            <wp:docPr id="1073741825" name="officeArt object"/>
            <wp:cNvGraphicFramePr/>
            <a:graphic xmlns:a="http://schemas.openxmlformats.org/drawingml/2006/main">
              <a:graphicData uri="http://schemas.openxmlformats.org/drawingml/2006/picture">
                <pic:pic xmlns:pic="http://schemas.openxmlformats.org/drawingml/2006/picture">
                  <pic:nvPicPr>
                    <pic:cNvPr id="1073741825" name="pasted-image.tiff"/>
                    <pic:cNvPicPr>
                      <a:picLocks noChangeAspect="1"/>
                    </pic:cNvPicPr>
                  </pic:nvPicPr>
                  <pic:blipFill>
                    <a:blip r:embed="rId7">
                      <a:extLst/>
                    </a:blip>
                    <a:srcRect t="27264" b="21750"/>
                    <a:stretch>
                      <a:fillRect/>
                    </a:stretch>
                  </pic:blipFill>
                  <pic:spPr>
                    <a:xfrm>
                      <a:off x="0" y="0"/>
                      <a:ext cx="6853079" cy="2620526"/>
                    </a:xfrm>
                    <a:prstGeom prst="rect">
                      <a:avLst/>
                    </a:prstGeom>
                    <a:ln w="12700" cap="flat">
                      <a:noFill/>
                      <a:miter lim="400000"/>
                    </a:ln>
                    <a:effectLst/>
                  </pic:spPr>
                </pic:pic>
              </a:graphicData>
            </a:graphic>
          </wp:anchor>
        </w:drawing>
      </w:r>
    </w:p>
    <w:p w14:paraId="18797CEB" w14:textId="77777777" w:rsidR="00B972FD" w:rsidRDefault="00FB49E0">
      <w:pPr>
        <w:pStyle w:val="Default"/>
        <w:rPr>
          <w:sz w:val="36"/>
          <w:szCs w:val="36"/>
        </w:rPr>
      </w:pPr>
      <w:r>
        <w:rPr>
          <w:sz w:val="36"/>
          <w:szCs w:val="36"/>
        </w:rPr>
        <w:t>Central Idea:</w:t>
      </w:r>
    </w:p>
    <w:p w14:paraId="07B9F5BA" w14:textId="77777777" w:rsidR="00B972FD" w:rsidRDefault="00B972FD">
      <w:pPr>
        <w:pStyle w:val="Default"/>
        <w:rPr>
          <w:sz w:val="24"/>
          <w:szCs w:val="24"/>
        </w:rPr>
      </w:pPr>
    </w:p>
    <w:p w14:paraId="04149673" w14:textId="77777777" w:rsidR="00B972FD" w:rsidRDefault="00FB49E0">
      <w:pPr>
        <w:pStyle w:val="Default"/>
        <w:rPr>
          <w:sz w:val="24"/>
          <w:szCs w:val="24"/>
        </w:rPr>
      </w:pPr>
      <w:r>
        <w:rPr>
          <w:sz w:val="24"/>
          <w:szCs w:val="24"/>
        </w:rPr>
        <w:t>The assurance of believers is based upon the certain knowledge of God revealed in creation and his mighty acts in history, upon the certainty of his promises, the vindication and resurrection of Christ and the inward testimony and outward</w:t>
      </w:r>
      <w:r>
        <w:rPr>
          <w:sz w:val="24"/>
          <w:szCs w:val="24"/>
        </w:rPr>
        <w:t xml:space="preserve"> demonstration of the power of the Holy Spirit.</w:t>
      </w:r>
    </w:p>
    <w:p w14:paraId="24DC5DE5" w14:textId="77777777" w:rsidR="00B972FD" w:rsidRDefault="00B972FD">
      <w:pPr>
        <w:pStyle w:val="Default"/>
        <w:rPr>
          <w:sz w:val="24"/>
          <w:szCs w:val="24"/>
        </w:rPr>
      </w:pPr>
    </w:p>
    <w:p w14:paraId="350AE2CC" w14:textId="77777777" w:rsidR="00B972FD" w:rsidRDefault="00FB49E0">
      <w:pPr>
        <w:pStyle w:val="Default"/>
        <w:rPr>
          <w:sz w:val="36"/>
          <w:szCs w:val="36"/>
        </w:rPr>
      </w:pPr>
      <w:r>
        <w:rPr>
          <w:sz w:val="36"/>
          <w:szCs w:val="36"/>
        </w:rPr>
        <w:t>Objectives:</w:t>
      </w:r>
    </w:p>
    <w:p w14:paraId="7DAB8652" w14:textId="77777777" w:rsidR="00B972FD" w:rsidRDefault="00B972FD">
      <w:pPr>
        <w:pStyle w:val="Default"/>
        <w:ind w:left="480"/>
        <w:rPr>
          <w:sz w:val="24"/>
          <w:szCs w:val="24"/>
        </w:rPr>
      </w:pPr>
    </w:p>
    <w:p w14:paraId="384CEC4E" w14:textId="77777777" w:rsidR="00B972FD" w:rsidRDefault="00FB49E0">
      <w:pPr>
        <w:pStyle w:val="Default"/>
        <w:numPr>
          <w:ilvl w:val="0"/>
          <w:numId w:val="2"/>
        </w:numPr>
        <w:rPr>
          <w:sz w:val="24"/>
          <w:szCs w:val="24"/>
        </w:rPr>
      </w:pPr>
      <w:r>
        <w:rPr>
          <w:sz w:val="24"/>
          <w:szCs w:val="24"/>
        </w:rPr>
        <w:t>Assurance is based upon certain knowledge of God</w:t>
      </w:r>
    </w:p>
    <w:p w14:paraId="7A123131" w14:textId="77777777" w:rsidR="00B972FD" w:rsidRDefault="00FB49E0">
      <w:pPr>
        <w:pStyle w:val="Default"/>
        <w:numPr>
          <w:ilvl w:val="0"/>
          <w:numId w:val="2"/>
        </w:numPr>
        <w:rPr>
          <w:sz w:val="24"/>
          <w:szCs w:val="24"/>
        </w:rPr>
      </w:pPr>
      <w:r>
        <w:rPr>
          <w:sz w:val="24"/>
          <w:szCs w:val="24"/>
        </w:rPr>
        <w:t>Assurance is based upon the certainty of God</w:t>
      </w:r>
      <w:r>
        <w:rPr>
          <w:sz w:val="24"/>
          <w:szCs w:val="24"/>
        </w:rPr>
        <w:t>’</w:t>
      </w:r>
      <w:r>
        <w:rPr>
          <w:sz w:val="24"/>
          <w:szCs w:val="24"/>
          <w:lang w:val="nl-NL"/>
        </w:rPr>
        <w:t>s word</w:t>
      </w:r>
    </w:p>
    <w:p w14:paraId="26F6223C" w14:textId="77777777" w:rsidR="00B972FD" w:rsidRDefault="00FB49E0">
      <w:pPr>
        <w:pStyle w:val="Default"/>
        <w:numPr>
          <w:ilvl w:val="0"/>
          <w:numId w:val="2"/>
        </w:numPr>
        <w:rPr>
          <w:sz w:val="24"/>
          <w:szCs w:val="24"/>
        </w:rPr>
      </w:pPr>
      <w:r>
        <w:rPr>
          <w:sz w:val="24"/>
          <w:szCs w:val="24"/>
        </w:rPr>
        <w:t>Assurance is based upon God</w:t>
      </w:r>
      <w:r>
        <w:rPr>
          <w:sz w:val="24"/>
          <w:szCs w:val="24"/>
        </w:rPr>
        <w:t>’</w:t>
      </w:r>
      <w:r>
        <w:rPr>
          <w:sz w:val="24"/>
          <w:szCs w:val="24"/>
        </w:rPr>
        <w:t>s vindication of his Son</w:t>
      </w:r>
    </w:p>
    <w:p w14:paraId="4B8C0DF8" w14:textId="77777777" w:rsidR="00B972FD" w:rsidRDefault="00FB49E0">
      <w:pPr>
        <w:pStyle w:val="Default"/>
        <w:numPr>
          <w:ilvl w:val="0"/>
          <w:numId w:val="2"/>
        </w:numPr>
        <w:rPr>
          <w:sz w:val="24"/>
          <w:szCs w:val="24"/>
        </w:rPr>
      </w:pPr>
      <w:r>
        <w:rPr>
          <w:sz w:val="24"/>
          <w:szCs w:val="24"/>
        </w:rPr>
        <w:t xml:space="preserve">Assurance comes through the work of the </w:t>
      </w:r>
      <w:r>
        <w:rPr>
          <w:sz w:val="24"/>
          <w:szCs w:val="24"/>
        </w:rPr>
        <w:t>Holy Spirit</w:t>
      </w:r>
    </w:p>
    <w:p w14:paraId="5700C972" w14:textId="77777777" w:rsidR="00B972FD" w:rsidRDefault="00FB49E0">
      <w:pPr>
        <w:pStyle w:val="Default"/>
        <w:numPr>
          <w:ilvl w:val="0"/>
          <w:numId w:val="2"/>
        </w:numPr>
        <w:rPr>
          <w:sz w:val="24"/>
          <w:szCs w:val="24"/>
        </w:rPr>
      </w:pPr>
      <w:r>
        <w:rPr>
          <w:sz w:val="24"/>
          <w:szCs w:val="24"/>
        </w:rPr>
        <w:t>Assurance based upon the testimony of God</w:t>
      </w:r>
      <w:r>
        <w:rPr>
          <w:sz w:val="24"/>
          <w:szCs w:val="24"/>
        </w:rPr>
        <w:t>’</w:t>
      </w:r>
      <w:r>
        <w:rPr>
          <w:sz w:val="24"/>
          <w:szCs w:val="24"/>
        </w:rPr>
        <w:t>s people</w:t>
      </w:r>
    </w:p>
    <w:p w14:paraId="543CF8E6" w14:textId="77777777" w:rsidR="00B972FD" w:rsidRDefault="00FB49E0">
      <w:pPr>
        <w:pStyle w:val="Default"/>
        <w:numPr>
          <w:ilvl w:val="0"/>
          <w:numId w:val="2"/>
        </w:numPr>
        <w:rPr>
          <w:sz w:val="24"/>
          <w:szCs w:val="24"/>
        </w:rPr>
      </w:pPr>
      <w:r>
        <w:rPr>
          <w:sz w:val="24"/>
          <w:szCs w:val="24"/>
        </w:rPr>
        <w:t>Assurance is based upon godly living</w:t>
      </w:r>
    </w:p>
    <w:p w14:paraId="42256B44" w14:textId="77777777" w:rsidR="00B972FD" w:rsidRDefault="00FB49E0">
      <w:pPr>
        <w:pStyle w:val="Default"/>
      </w:pPr>
      <w:r>
        <w:rPr>
          <w:rFonts w:ascii="Arial Unicode MS" w:eastAsia="Arial Unicode MS" w:hAnsi="Arial Unicode MS" w:cs="Arial Unicode MS"/>
          <w:sz w:val="24"/>
          <w:szCs w:val="24"/>
        </w:rPr>
        <w:br w:type="page"/>
      </w:r>
    </w:p>
    <w:p w14:paraId="3090F622" w14:textId="77777777" w:rsidR="00B972FD" w:rsidRDefault="00FB49E0">
      <w:pPr>
        <w:pStyle w:val="Default"/>
        <w:rPr>
          <w:sz w:val="36"/>
          <w:szCs w:val="36"/>
        </w:rPr>
      </w:pPr>
      <w:r>
        <w:rPr>
          <w:sz w:val="36"/>
          <w:szCs w:val="36"/>
        </w:rPr>
        <w:lastRenderedPageBreak/>
        <w:t>Sermon Outline:</w:t>
      </w:r>
    </w:p>
    <w:p w14:paraId="443F3571" w14:textId="77777777" w:rsidR="00B972FD" w:rsidRDefault="00FB49E0">
      <w:pPr>
        <w:pStyle w:val="Default"/>
        <w:rPr>
          <w:sz w:val="24"/>
          <w:szCs w:val="24"/>
        </w:rPr>
      </w:pPr>
      <w:r>
        <w:rPr>
          <w:noProof/>
          <w:sz w:val="24"/>
          <w:szCs w:val="24"/>
        </w:rPr>
        <w:drawing>
          <wp:anchor distT="152400" distB="152400" distL="152400" distR="152400" simplePos="0" relativeHeight="251660288" behindDoc="0" locked="0" layoutInCell="1" allowOverlap="1" wp14:anchorId="3EA8FF26" wp14:editId="74511BAF">
            <wp:simplePos x="0" y="0"/>
            <wp:positionH relativeFrom="margin">
              <wp:posOffset>-6350</wp:posOffset>
            </wp:positionH>
            <wp:positionV relativeFrom="page">
              <wp:posOffset>2578100</wp:posOffset>
            </wp:positionV>
            <wp:extent cx="6858000" cy="3857625"/>
            <wp:effectExtent l="0" t="0" r="0" b="0"/>
            <wp:wrapTopAndBottom distT="152400" distB="152400"/>
            <wp:docPr id="1073741826" name="officeArt object"/>
            <wp:cNvGraphicFramePr/>
            <a:graphic xmlns:a="http://schemas.openxmlformats.org/drawingml/2006/main">
              <a:graphicData uri="http://schemas.openxmlformats.org/drawingml/2006/picture">
                <pic:pic xmlns:pic="http://schemas.openxmlformats.org/drawingml/2006/picture">
                  <pic:nvPicPr>
                    <pic:cNvPr id="1073741826" name="are_you_the_one_who_is_to_come-title-2-still-16x9.jpg"/>
                    <pic:cNvPicPr>
                      <a:picLocks noChangeAspect="1"/>
                    </pic:cNvPicPr>
                  </pic:nvPicPr>
                  <pic:blipFill>
                    <a:blip r:embed="rId8">
                      <a:extLst/>
                    </a:blip>
                    <a:stretch>
                      <a:fillRect/>
                    </a:stretch>
                  </pic:blipFill>
                  <pic:spPr>
                    <a:xfrm>
                      <a:off x="0" y="0"/>
                      <a:ext cx="6858000" cy="3857625"/>
                    </a:xfrm>
                    <a:prstGeom prst="rect">
                      <a:avLst/>
                    </a:prstGeom>
                    <a:ln w="12700" cap="flat">
                      <a:noFill/>
                      <a:miter lim="400000"/>
                    </a:ln>
                    <a:effectLst/>
                  </pic:spPr>
                </pic:pic>
              </a:graphicData>
            </a:graphic>
          </wp:anchor>
        </w:drawing>
      </w:r>
    </w:p>
    <w:p w14:paraId="47F207A4" w14:textId="77777777" w:rsidR="00B972FD" w:rsidRDefault="00FB49E0">
      <w:pPr>
        <w:pStyle w:val="Default"/>
        <w:numPr>
          <w:ilvl w:val="0"/>
          <w:numId w:val="3"/>
        </w:numPr>
        <w:spacing w:after="240"/>
        <w:rPr>
          <w:sz w:val="36"/>
          <w:szCs w:val="36"/>
        </w:rPr>
      </w:pPr>
      <w:r>
        <w:rPr>
          <w:b/>
          <w:bCs/>
          <w:sz w:val="36"/>
          <w:szCs w:val="36"/>
        </w:rPr>
        <w:t>Assurance is based upon certain knowledge of God</w:t>
      </w:r>
    </w:p>
    <w:p w14:paraId="2B1C0562" w14:textId="77777777" w:rsidR="00B972FD" w:rsidRDefault="00FB49E0">
      <w:pPr>
        <w:pStyle w:val="Default"/>
        <w:numPr>
          <w:ilvl w:val="0"/>
          <w:numId w:val="5"/>
        </w:numPr>
        <w:spacing w:after="240"/>
        <w:rPr>
          <w:sz w:val="24"/>
          <w:szCs w:val="24"/>
        </w:rPr>
      </w:pPr>
      <w:r>
        <w:rPr>
          <w:b/>
          <w:bCs/>
          <w:sz w:val="24"/>
          <w:szCs w:val="24"/>
        </w:rPr>
        <w:t>Assurance comes from knowing God through creation</w:t>
      </w:r>
    </w:p>
    <w:p w14:paraId="6D073C2B" w14:textId="77777777" w:rsidR="00B972FD" w:rsidRDefault="00FB49E0">
      <w:pPr>
        <w:pStyle w:val="Default"/>
        <w:spacing w:after="240"/>
        <w:ind w:left="1920"/>
        <w:rPr>
          <w:sz w:val="24"/>
          <w:szCs w:val="24"/>
        </w:rPr>
      </w:pPr>
      <w:r>
        <w:rPr>
          <w:b/>
          <w:bCs/>
          <w:sz w:val="24"/>
          <w:szCs w:val="24"/>
          <w:lang w:val="de-DE"/>
        </w:rPr>
        <w:t>Romans 1:19</w:t>
      </w:r>
      <w:r>
        <w:rPr>
          <w:b/>
          <w:bCs/>
          <w:sz w:val="24"/>
          <w:szCs w:val="24"/>
        </w:rPr>
        <w:t xml:space="preserve">–20 (NIV) </w:t>
      </w:r>
      <w:r>
        <w:rPr>
          <w:b/>
          <w:bCs/>
          <w:sz w:val="24"/>
          <w:szCs w:val="24"/>
        </w:rPr>
        <w:t xml:space="preserve">— </w:t>
      </w:r>
      <w:r>
        <w:rPr>
          <w:b/>
          <w:bCs/>
          <w:sz w:val="24"/>
          <w:szCs w:val="24"/>
        </w:rPr>
        <w:t>19</w:t>
      </w:r>
      <w:r>
        <w:rPr>
          <w:sz w:val="24"/>
          <w:szCs w:val="24"/>
        </w:rPr>
        <w:t xml:space="preserve"> since what </w:t>
      </w:r>
      <w:r>
        <w:rPr>
          <w:sz w:val="24"/>
          <w:szCs w:val="24"/>
        </w:rPr>
        <w:t xml:space="preserve">may be known about God is plain to them, because God has made it plain to them. </w:t>
      </w:r>
      <w:r>
        <w:rPr>
          <w:b/>
          <w:bCs/>
          <w:sz w:val="24"/>
          <w:szCs w:val="24"/>
        </w:rPr>
        <w:t>20</w:t>
      </w:r>
      <w:r>
        <w:rPr>
          <w:sz w:val="24"/>
          <w:szCs w:val="24"/>
        </w:rPr>
        <w:t xml:space="preserve"> For since the creation of the world God</w:t>
      </w:r>
      <w:r>
        <w:rPr>
          <w:sz w:val="24"/>
          <w:szCs w:val="24"/>
        </w:rPr>
        <w:t>’</w:t>
      </w:r>
      <w:r>
        <w:rPr>
          <w:sz w:val="24"/>
          <w:szCs w:val="24"/>
        </w:rPr>
        <w:t xml:space="preserve">s invisible qualities—his eternal power and divine nature—have been clearly seen, being understood from what has been made, so that </w:t>
      </w:r>
      <w:r>
        <w:rPr>
          <w:sz w:val="24"/>
          <w:szCs w:val="24"/>
        </w:rPr>
        <w:t>people are without excuse.</w:t>
      </w:r>
    </w:p>
    <w:p w14:paraId="499C26F8" w14:textId="77777777" w:rsidR="00B972FD" w:rsidRDefault="00FB49E0">
      <w:pPr>
        <w:pStyle w:val="Default"/>
        <w:numPr>
          <w:ilvl w:val="0"/>
          <w:numId w:val="5"/>
        </w:numPr>
        <w:spacing w:after="240"/>
        <w:rPr>
          <w:sz w:val="24"/>
          <w:szCs w:val="24"/>
        </w:rPr>
      </w:pPr>
      <w:r>
        <w:rPr>
          <w:b/>
          <w:bCs/>
          <w:sz w:val="24"/>
          <w:szCs w:val="24"/>
        </w:rPr>
        <w:t>Assurance comes from knowing God through his mighty acts</w:t>
      </w:r>
    </w:p>
    <w:p w14:paraId="068FE0EC" w14:textId="77777777" w:rsidR="00B972FD" w:rsidRDefault="00FB49E0">
      <w:pPr>
        <w:pStyle w:val="Default"/>
        <w:spacing w:after="240"/>
        <w:ind w:left="1920"/>
        <w:rPr>
          <w:sz w:val="24"/>
          <w:szCs w:val="24"/>
        </w:rPr>
      </w:pPr>
      <w:r>
        <w:rPr>
          <w:b/>
          <w:bCs/>
          <w:sz w:val="24"/>
          <w:szCs w:val="24"/>
        </w:rPr>
        <w:lastRenderedPageBreak/>
        <w:t xml:space="preserve">Exodus 6:7 (NIV) </w:t>
      </w:r>
      <w:r>
        <w:rPr>
          <w:b/>
          <w:bCs/>
          <w:sz w:val="24"/>
          <w:szCs w:val="24"/>
        </w:rPr>
        <w:t xml:space="preserve">— </w:t>
      </w:r>
      <w:r>
        <w:rPr>
          <w:b/>
          <w:bCs/>
          <w:sz w:val="24"/>
          <w:szCs w:val="24"/>
        </w:rPr>
        <w:t>7</w:t>
      </w:r>
      <w:r>
        <w:rPr>
          <w:sz w:val="24"/>
          <w:szCs w:val="24"/>
        </w:rPr>
        <w:t xml:space="preserve"> I will take you as my own people, and I will be your God. Then you will know that I am the Lord your God, who brought you out from under the yoke of th</w:t>
      </w:r>
      <w:r>
        <w:rPr>
          <w:sz w:val="24"/>
          <w:szCs w:val="24"/>
        </w:rPr>
        <w:t>e Egyptians.</w:t>
      </w:r>
    </w:p>
    <w:p w14:paraId="58B475A1" w14:textId="77777777" w:rsidR="00B972FD" w:rsidRDefault="00FB49E0">
      <w:pPr>
        <w:pStyle w:val="Default"/>
        <w:numPr>
          <w:ilvl w:val="0"/>
          <w:numId w:val="3"/>
        </w:numPr>
        <w:spacing w:after="240"/>
        <w:rPr>
          <w:sz w:val="36"/>
          <w:szCs w:val="36"/>
        </w:rPr>
      </w:pPr>
      <w:r>
        <w:rPr>
          <w:b/>
          <w:bCs/>
          <w:sz w:val="36"/>
          <w:szCs w:val="36"/>
        </w:rPr>
        <w:t>Assurance is based upon the certainty of God</w:t>
      </w:r>
      <w:r>
        <w:rPr>
          <w:b/>
          <w:bCs/>
          <w:sz w:val="36"/>
          <w:szCs w:val="36"/>
        </w:rPr>
        <w:t>’</w:t>
      </w:r>
      <w:r>
        <w:rPr>
          <w:b/>
          <w:bCs/>
          <w:sz w:val="36"/>
          <w:szCs w:val="36"/>
          <w:lang w:val="nl-NL"/>
        </w:rPr>
        <w:t>s word</w:t>
      </w:r>
    </w:p>
    <w:p w14:paraId="1E118EA9" w14:textId="77777777" w:rsidR="00B972FD" w:rsidRDefault="00FB49E0">
      <w:pPr>
        <w:pStyle w:val="Default"/>
        <w:spacing w:after="240"/>
        <w:ind w:left="1920"/>
        <w:rPr>
          <w:sz w:val="24"/>
          <w:szCs w:val="24"/>
        </w:rPr>
      </w:pPr>
      <w:r>
        <w:rPr>
          <w:b/>
          <w:bCs/>
          <w:sz w:val="24"/>
          <w:szCs w:val="24"/>
          <w:lang w:val="de-DE"/>
        </w:rPr>
        <w:t xml:space="preserve">John 17:8 (NIV) </w:t>
      </w:r>
      <w:r>
        <w:rPr>
          <w:b/>
          <w:bCs/>
          <w:sz w:val="24"/>
          <w:szCs w:val="24"/>
        </w:rPr>
        <w:t xml:space="preserve">— </w:t>
      </w:r>
      <w:r>
        <w:rPr>
          <w:b/>
          <w:bCs/>
          <w:sz w:val="24"/>
          <w:szCs w:val="24"/>
        </w:rPr>
        <w:t>8</w:t>
      </w:r>
      <w:r>
        <w:rPr>
          <w:sz w:val="24"/>
          <w:szCs w:val="24"/>
        </w:rPr>
        <w:t xml:space="preserve"> For I gave them the words you gave me and they accepted them. They knew with certainty that I came from you, and they believed that you sent me.</w:t>
      </w:r>
    </w:p>
    <w:p w14:paraId="229AB5D3" w14:textId="77777777" w:rsidR="00B972FD" w:rsidRDefault="00FB49E0">
      <w:pPr>
        <w:pStyle w:val="Default"/>
        <w:numPr>
          <w:ilvl w:val="0"/>
          <w:numId w:val="6"/>
        </w:numPr>
        <w:spacing w:after="240"/>
        <w:rPr>
          <w:sz w:val="24"/>
          <w:szCs w:val="24"/>
        </w:rPr>
      </w:pPr>
      <w:r>
        <w:rPr>
          <w:b/>
          <w:bCs/>
          <w:sz w:val="24"/>
          <w:szCs w:val="24"/>
        </w:rPr>
        <w:t>Assurance because of God</w:t>
      </w:r>
      <w:r>
        <w:rPr>
          <w:b/>
          <w:bCs/>
          <w:sz w:val="24"/>
          <w:szCs w:val="24"/>
        </w:rPr>
        <w:t>’</w:t>
      </w:r>
      <w:r>
        <w:rPr>
          <w:b/>
          <w:bCs/>
          <w:sz w:val="24"/>
          <w:szCs w:val="24"/>
        </w:rPr>
        <w:t>s</w:t>
      </w:r>
      <w:r>
        <w:rPr>
          <w:b/>
          <w:bCs/>
          <w:sz w:val="24"/>
          <w:szCs w:val="24"/>
        </w:rPr>
        <w:t xml:space="preserve"> oath</w:t>
      </w:r>
    </w:p>
    <w:p w14:paraId="243E1D9F" w14:textId="77777777" w:rsidR="00B972FD" w:rsidRDefault="00FB49E0">
      <w:pPr>
        <w:pStyle w:val="Default"/>
        <w:spacing w:after="240"/>
        <w:ind w:left="1920"/>
        <w:rPr>
          <w:sz w:val="24"/>
          <w:szCs w:val="24"/>
        </w:rPr>
      </w:pPr>
      <w:r>
        <w:rPr>
          <w:b/>
          <w:bCs/>
          <w:sz w:val="24"/>
          <w:szCs w:val="24"/>
        </w:rPr>
        <w:t xml:space="preserve">Hebrews 6:17 (NIV) — </w:t>
      </w:r>
      <w:r>
        <w:rPr>
          <w:b/>
          <w:bCs/>
          <w:sz w:val="24"/>
          <w:szCs w:val="24"/>
        </w:rPr>
        <w:t>17</w:t>
      </w:r>
      <w:r>
        <w:rPr>
          <w:sz w:val="24"/>
          <w:szCs w:val="24"/>
        </w:rPr>
        <w:t xml:space="preserve"> Because God wanted to make the unchanging nature of his purpose very clear to the heirs of what was promised, he confirmed it with an oath.</w:t>
      </w:r>
    </w:p>
    <w:p w14:paraId="7E03188D" w14:textId="77777777" w:rsidR="00B972FD" w:rsidRDefault="00FB49E0">
      <w:pPr>
        <w:pStyle w:val="Default"/>
        <w:numPr>
          <w:ilvl w:val="0"/>
          <w:numId w:val="5"/>
        </w:numPr>
        <w:spacing w:after="240"/>
        <w:rPr>
          <w:sz w:val="24"/>
          <w:szCs w:val="24"/>
        </w:rPr>
      </w:pPr>
      <w:r>
        <w:rPr>
          <w:b/>
          <w:bCs/>
          <w:sz w:val="24"/>
          <w:szCs w:val="24"/>
        </w:rPr>
        <w:t>Assurance because of God</w:t>
      </w:r>
      <w:r>
        <w:rPr>
          <w:b/>
          <w:bCs/>
          <w:sz w:val="24"/>
          <w:szCs w:val="24"/>
        </w:rPr>
        <w:t>’</w:t>
      </w:r>
      <w:r>
        <w:rPr>
          <w:b/>
          <w:bCs/>
          <w:sz w:val="24"/>
          <w:szCs w:val="24"/>
          <w:lang w:val="fr-FR"/>
        </w:rPr>
        <w:t>s promise</w:t>
      </w:r>
    </w:p>
    <w:p w14:paraId="57D1D77A" w14:textId="77777777" w:rsidR="00B972FD" w:rsidRDefault="00FB49E0">
      <w:pPr>
        <w:pStyle w:val="Default"/>
        <w:spacing w:after="240"/>
        <w:ind w:left="1920"/>
        <w:rPr>
          <w:sz w:val="24"/>
          <w:szCs w:val="24"/>
        </w:rPr>
      </w:pPr>
      <w:r>
        <w:rPr>
          <w:b/>
          <w:bCs/>
          <w:sz w:val="24"/>
          <w:szCs w:val="24"/>
          <w:lang w:val="it-IT"/>
        </w:rPr>
        <w:t>Romans 4:20</w:t>
      </w:r>
      <w:r>
        <w:rPr>
          <w:b/>
          <w:bCs/>
          <w:sz w:val="24"/>
          <w:szCs w:val="24"/>
        </w:rPr>
        <w:t xml:space="preserve">–21 (NIV) </w:t>
      </w:r>
      <w:r>
        <w:rPr>
          <w:b/>
          <w:bCs/>
          <w:sz w:val="24"/>
          <w:szCs w:val="24"/>
        </w:rPr>
        <w:t xml:space="preserve">— </w:t>
      </w:r>
      <w:r>
        <w:rPr>
          <w:b/>
          <w:bCs/>
          <w:sz w:val="24"/>
          <w:szCs w:val="24"/>
        </w:rPr>
        <w:t>20</w:t>
      </w:r>
      <w:r>
        <w:rPr>
          <w:sz w:val="24"/>
          <w:szCs w:val="24"/>
        </w:rPr>
        <w:t xml:space="preserve"> Yet he did not waver through unbelief regarding the promise of God, but was strengthened in his faith and gave glory to God, </w:t>
      </w:r>
      <w:r>
        <w:rPr>
          <w:b/>
          <w:bCs/>
          <w:sz w:val="24"/>
          <w:szCs w:val="24"/>
        </w:rPr>
        <w:t>21</w:t>
      </w:r>
      <w:r>
        <w:rPr>
          <w:sz w:val="24"/>
          <w:szCs w:val="24"/>
        </w:rPr>
        <w:t xml:space="preserve"> being fully persuaded that God had power to do what he had promised.</w:t>
      </w:r>
    </w:p>
    <w:p w14:paraId="28443FB5" w14:textId="77777777" w:rsidR="00B972FD" w:rsidRDefault="00FB49E0">
      <w:pPr>
        <w:pStyle w:val="Default"/>
        <w:numPr>
          <w:ilvl w:val="0"/>
          <w:numId w:val="3"/>
        </w:numPr>
        <w:spacing w:after="240"/>
        <w:rPr>
          <w:sz w:val="36"/>
          <w:szCs w:val="36"/>
        </w:rPr>
      </w:pPr>
      <w:r>
        <w:rPr>
          <w:b/>
          <w:bCs/>
          <w:sz w:val="36"/>
          <w:szCs w:val="36"/>
        </w:rPr>
        <w:t>Assurance is based upon God</w:t>
      </w:r>
      <w:r>
        <w:rPr>
          <w:b/>
          <w:bCs/>
          <w:sz w:val="36"/>
          <w:szCs w:val="36"/>
        </w:rPr>
        <w:t>’</w:t>
      </w:r>
      <w:r>
        <w:rPr>
          <w:b/>
          <w:bCs/>
          <w:sz w:val="36"/>
          <w:szCs w:val="36"/>
        </w:rPr>
        <w:t>s vindication of his Son</w:t>
      </w:r>
    </w:p>
    <w:p w14:paraId="5D4CDB2B" w14:textId="77777777" w:rsidR="00B972FD" w:rsidRDefault="00FB49E0">
      <w:pPr>
        <w:pStyle w:val="Default"/>
        <w:numPr>
          <w:ilvl w:val="0"/>
          <w:numId w:val="7"/>
        </w:numPr>
        <w:spacing w:after="240"/>
        <w:rPr>
          <w:b/>
          <w:bCs/>
          <w:sz w:val="24"/>
          <w:szCs w:val="24"/>
        </w:rPr>
      </w:pPr>
      <w:r>
        <w:rPr>
          <w:b/>
          <w:bCs/>
          <w:sz w:val="24"/>
          <w:szCs w:val="24"/>
        </w:rPr>
        <w:t>Assur</w:t>
      </w:r>
      <w:r>
        <w:rPr>
          <w:b/>
          <w:bCs/>
          <w:sz w:val="24"/>
          <w:szCs w:val="24"/>
        </w:rPr>
        <w:t>ance because of the resurrection of Jesus Christ</w:t>
      </w:r>
    </w:p>
    <w:p w14:paraId="6880E758" w14:textId="77777777" w:rsidR="00B972FD" w:rsidRDefault="00FB49E0">
      <w:pPr>
        <w:pStyle w:val="Default"/>
        <w:spacing w:after="240"/>
        <w:ind w:left="1920"/>
        <w:rPr>
          <w:sz w:val="24"/>
          <w:szCs w:val="24"/>
        </w:rPr>
      </w:pPr>
      <w:r>
        <w:rPr>
          <w:b/>
          <w:bCs/>
          <w:sz w:val="24"/>
          <w:szCs w:val="24"/>
        </w:rPr>
        <w:t xml:space="preserve">Acts 17:31 (NIV) — </w:t>
      </w:r>
      <w:r>
        <w:rPr>
          <w:b/>
          <w:bCs/>
          <w:sz w:val="24"/>
          <w:szCs w:val="24"/>
        </w:rPr>
        <w:t>31</w:t>
      </w:r>
      <w:r>
        <w:rPr>
          <w:sz w:val="24"/>
          <w:szCs w:val="24"/>
        </w:rPr>
        <w:t xml:space="preserve"> For he has set a day when he will judge the world with justice by the man he has appointed. He has given proof of this to everyone by raising him from the dead.</w:t>
      </w:r>
      <w:r>
        <w:rPr>
          <w:sz w:val="24"/>
          <w:szCs w:val="24"/>
        </w:rPr>
        <w:t>”</w:t>
      </w:r>
    </w:p>
    <w:p w14:paraId="34381C4C" w14:textId="77777777" w:rsidR="00B972FD" w:rsidRDefault="00FB49E0">
      <w:pPr>
        <w:pStyle w:val="Default"/>
        <w:numPr>
          <w:ilvl w:val="0"/>
          <w:numId w:val="5"/>
        </w:numPr>
        <w:spacing w:after="240"/>
        <w:rPr>
          <w:sz w:val="24"/>
          <w:szCs w:val="24"/>
        </w:rPr>
      </w:pPr>
      <w:r>
        <w:rPr>
          <w:b/>
          <w:bCs/>
          <w:sz w:val="24"/>
          <w:szCs w:val="24"/>
        </w:rPr>
        <w:t>Assurance because of th</w:t>
      </w:r>
      <w:r>
        <w:rPr>
          <w:b/>
          <w:bCs/>
          <w:sz w:val="24"/>
          <w:szCs w:val="24"/>
        </w:rPr>
        <w:t>e miracles of Jesus Christ</w:t>
      </w:r>
    </w:p>
    <w:p w14:paraId="67A256B7" w14:textId="77777777" w:rsidR="00B972FD" w:rsidRDefault="00FB49E0">
      <w:pPr>
        <w:pStyle w:val="Default"/>
        <w:spacing w:after="240"/>
        <w:ind w:left="1920"/>
        <w:rPr>
          <w:sz w:val="24"/>
          <w:szCs w:val="24"/>
        </w:rPr>
      </w:pPr>
      <w:r>
        <w:rPr>
          <w:b/>
          <w:bCs/>
          <w:sz w:val="24"/>
          <w:szCs w:val="24"/>
        </w:rPr>
        <w:t>Matthew 11:2</w:t>
      </w:r>
      <w:r>
        <w:rPr>
          <w:b/>
          <w:bCs/>
          <w:sz w:val="24"/>
          <w:szCs w:val="24"/>
        </w:rPr>
        <w:t xml:space="preserve">–6 (NIV) </w:t>
      </w:r>
      <w:r>
        <w:rPr>
          <w:b/>
          <w:bCs/>
          <w:sz w:val="24"/>
          <w:szCs w:val="24"/>
        </w:rPr>
        <w:t xml:space="preserve">— </w:t>
      </w:r>
      <w:r>
        <w:rPr>
          <w:b/>
          <w:bCs/>
          <w:sz w:val="24"/>
          <w:szCs w:val="24"/>
        </w:rPr>
        <w:t>2</w:t>
      </w:r>
      <w:r>
        <w:rPr>
          <w:sz w:val="24"/>
          <w:szCs w:val="24"/>
        </w:rPr>
        <w:t xml:space="preserve"> When John, who was in prison, heard about the deeds of the Messiah, he sent his disciples </w:t>
      </w:r>
      <w:r>
        <w:rPr>
          <w:b/>
          <w:bCs/>
          <w:sz w:val="24"/>
          <w:szCs w:val="24"/>
        </w:rPr>
        <w:t>3</w:t>
      </w:r>
      <w:r>
        <w:rPr>
          <w:sz w:val="24"/>
          <w:szCs w:val="24"/>
        </w:rPr>
        <w:t xml:space="preserve"> to ask him, </w:t>
      </w:r>
      <w:r>
        <w:rPr>
          <w:sz w:val="24"/>
          <w:szCs w:val="24"/>
          <w:lang w:val="de-DE"/>
        </w:rPr>
        <w:t>“</w:t>
      </w:r>
      <w:r>
        <w:rPr>
          <w:sz w:val="24"/>
          <w:szCs w:val="24"/>
        </w:rPr>
        <w:t>Are you the one who is to come, or should we expect someone else?</w:t>
      </w:r>
      <w:r>
        <w:rPr>
          <w:sz w:val="24"/>
          <w:szCs w:val="24"/>
        </w:rPr>
        <w:t xml:space="preserve">” </w:t>
      </w:r>
      <w:r>
        <w:rPr>
          <w:b/>
          <w:bCs/>
          <w:sz w:val="24"/>
          <w:szCs w:val="24"/>
        </w:rPr>
        <w:t>4</w:t>
      </w:r>
      <w:r>
        <w:rPr>
          <w:sz w:val="24"/>
          <w:szCs w:val="24"/>
          <w:lang w:val="sv-SE"/>
        </w:rPr>
        <w:t xml:space="preserve"> Jesus </w:t>
      </w:r>
      <w:proofErr w:type="spellStart"/>
      <w:r>
        <w:rPr>
          <w:sz w:val="24"/>
          <w:szCs w:val="24"/>
          <w:lang w:val="sv-SE"/>
        </w:rPr>
        <w:t>replied</w:t>
      </w:r>
      <w:proofErr w:type="spellEnd"/>
      <w:r>
        <w:rPr>
          <w:sz w:val="24"/>
          <w:szCs w:val="24"/>
          <w:lang w:val="sv-SE"/>
        </w:rPr>
        <w:t xml:space="preserve">, </w:t>
      </w:r>
      <w:r>
        <w:rPr>
          <w:sz w:val="24"/>
          <w:szCs w:val="24"/>
          <w:lang w:val="de-DE"/>
        </w:rPr>
        <w:t>“</w:t>
      </w:r>
      <w:r>
        <w:rPr>
          <w:sz w:val="24"/>
          <w:szCs w:val="24"/>
        </w:rPr>
        <w:t xml:space="preserve">Go back and report to John what you hear and see: </w:t>
      </w:r>
      <w:r>
        <w:rPr>
          <w:b/>
          <w:bCs/>
          <w:sz w:val="24"/>
          <w:szCs w:val="24"/>
        </w:rPr>
        <w:t>5</w:t>
      </w:r>
      <w:r>
        <w:rPr>
          <w:sz w:val="24"/>
          <w:szCs w:val="24"/>
        </w:rPr>
        <w:t xml:space="preserve"> The blind receive sight, the lame walk, those who have leprosy are cleansed, the deaf hear, the dead are raised, and the good news is </w:t>
      </w:r>
      <w:r>
        <w:rPr>
          <w:sz w:val="24"/>
          <w:szCs w:val="24"/>
        </w:rPr>
        <w:lastRenderedPageBreak/>
        <w:t xml:space="preserve">proclaimed to the poor. </w:t>
      </w:r>
      <w:r>
        <w:rPr>
          <w:b/>
          <w:bCs/>
          <w:sz w:val="24"/>
          <w:szCs w:val="24"/>
        </w:rPr>
        <w:t>6</w:t>
      </w:r>
      <w:r>
        <w:rPr>
          <w:sz w:val="24"/>
          <w:szCs w:val="24"/>
        </w:rPr>
        <w:t xml:space="preserve"> Blessed is anyone who does not stumble on ac</w:t>
      </w:r>
      <w:r>
        <w:rPr>
          <w:sz w:val="24"/>
          <w:szCs w:val="24"/>
        </w:rPr>
        <w:t>count of me.</w:t>
      </w:r>
      <w:r>
        <w:rPr>
          <w:sz w:val="24"/>
          <w:szCs w:val="24"/>
        </w:rPr>
        <w:t>”</w:t>
      </w:r>
    </w:p>
    <w:p w14:paraId="59E592C8" w14:textId="77777777" w:rsidR="00B972FD" w:rsidRDefault="00FB49E0">
      <w:pPr>
        <w:pStyle w:val="Default"/>
        <w:numPr>
          <w:ilvl w:val="0"/>
          <w:numId w:val="3"/>
        </w:numPr>
        <w:spacing w:after="240"/>
        <w:rPr>
          <w:sz w:val="36"/>
          <w:szCs w:val="36"/>
        </w:rPr>
      </w:pPr>
      <w:r>
        <w:rPr>
          <w:b/>
          <w:bCs/>
          <w:sz w:val="36"/>
          <w:szCs w:val="36"/>
        </w:rPr>
        <w:t>Assurance comes through the work of the Holy Spirit</w:t>
      </w:r>
    </w:p>
    <w:p w14:paraId="573CD680" w14:textId="77777777" w:rsidR="00B972FD" w:rsidRDefault="00FB49E0">
      <w:pPr>
        <w:pStyle w:val="Default"/>
        <w:numPr>
          <w:ilvl w:val="0"/>
          <w:numId w:val="8"/>
        </w:numPr>
        <w:spacing w:after="240"/>
        <w:rPr>
          <w:sz w:val="24"/>
          <w:szCs w:val="24"/>
        </w:rPr>
      </w:pPr>
      <w:r>
        <w:rPr>
          <w:b/>
          <w:bCs/>
          <w:sz w:val="24"/>
          <w:szCs w:val="24"/>
        </w:rPr>
        <w:t>The Holy Spirit assures believers by enabling outward demonstrations of God</w:t>
      </w:r>
      <w:r>
        <w:rPr>
          <w:b/>
          <w:bCs/>
          <w:sz w:val="24"/>
          <w:szCs w:val="24"/>
        </w:rPr>
        <w:t>’</w:t>
      </w:r>
      <w:r>
        <w:rPr>
          <w:b/>
          <w:bCs/>
          <w:sz w:val="24"/>
          <w:szCs w:val="24"/>
        </w:rPr>
        <w:t>s power</w:t>
      </w:r>
    </w:p>
    <w:p w14:paraId="53FDD027" w14:textId="77777777" w:rsidR="00B972FD" w:rsidRDefault="00FB49E0">
      <w:pPr>
        <w:pStyle w:val="Default"/>
        <w:spacing w:after="240"/>
        <w:ind w:left="1920"/>
        <w:rPr>
          <w:sz w:val="24"/>
          <w:szCs w:val="24"/>
        </w:rPr>
      </w:pPr>
      <w:r>
        <w:rPr>
          <w:b/>
          <w:bCs/>
          <w:sz w:val="24"/>
          <w:szCs w:val="24"/>
        </w:rPr>
        <w:t xml:space="preserve">Hebrews 2:4 (NIV) — </w:t>
      </w:r>
      <w:r>
        <w:rPr>
          <w:b/>
          <w:bCs/>
          <w:sz w:val="24"/>
          <w:szCs w:val="24"/>
        </w:rPr>
        <w:t>4</w:t>
      </w:r>
      <w:r>
        <w:rPr>
          <w:sz w:val="24"/>
          <w:szCs w:val="24"/>
        </w:rPr>
        <w:t xml:space="preserve"> God also testified to it by signs, wonders and various miracles, and by gifts of the</w:t>
      </w:r>
      <w:r>
        <w:rPr>
          <w:sz w:val="24"/>
          <w:szCs w:val="24"/>
        </w:rPr>
        <w:t xml:space="preserve"> Holy Spirit distributed according to his will.</w:t>
      </w:r>
    </w:p>
    <w:p w14:paraId="4B275856" w14:textId="77777777" w:rsidR="00B972FD" w:rsidRDefault="00FB49E0">
      <w:pPr>
        <w:pStyle w:val="Default"/>
        <w:numPr>
          <w:ilvl w:val="0"/>
          <w:numId w:val="5"/>
        </w:numPr>
        <w:spacing w:after="240"/>
        <w:rPr>
          <w:sz w:val="24"/>
          <w:szCs w:val="24"/>
        </w:rPr>
      </w:pPr>
      <w:r>
        <w:rPr>
          <w:b/>
          <w:bCs/>
          <w:sz w:val="24"/>
          <w:szCs w:val="24"/>
        </w:rPr>
        <w:t>The Holy Spirit assures believers by giving inward conviction</w:t>
      </w:r>
    </w:p>
    <w:p w14:paraId="3F74B1DC" w14:textId="77777777" w:rsidR="00B972FD" w:rsidRDefault="00FB49E0">
      <w:pPr>
        <w:pStyle w:val="Default"/>
        <w:spacing w:after="240"/>
        <w:ind w:left="1920"/>
        <w:rPr>
          <w:sz w:val="24"/>
          <w:szCs w:val="24"/>
        </w:rPr>
      </w:pPr>
      <w:r>
        <w:rPr>
          <w:b/>
          <w:bCs/>
          <w:sz w:val="24"/>
          <w:szCs w:val="24"/>
          <w:lang w:val="it-IT"/>
        </w:rPr>
        <w:t xml:space="preserve">Romans 8:16 (NIV) </w:t>
      </w:r>
      <w:r>
        <w:rPr>
          <w:b/>
          <w:bCs/>
          <w:sz w:val="24"/>
          <w:szCs w:val="24"/>
        </w:rPr>
        <w:t xml:space="preserve">— </w:t>
      </w:r>
      <w:r>
        <w:rPr>
          <w:b/>
          <w:bCs/>
          <w:sz w:val="24"/>
          <w:szCs w:val="24"/>
        </w:rPr>
        <w:t>16</w:t>
      </w:r>
      <w:r>
        <w:rPr>
          <w:sz w:val="24"/>
          <w:szCs w:val="24"/>
        </w:rPr>
        <w:t xml:space="preserve"> The Spirit himself testifies with our spirit that we are God</w:t>
      </w:r>
      <w:r>
        <w:rPr>
          <w:sz w:val="24"/>
          <w:szCs w:val="24"/>
        </w:rPr>
        <w:t>’</w:t>
      </w:r>
      <w:r>
        <w:rPr>
          <w:sz w:val="24"/>
          <w:szCs w:val="24"/>
        </w:rPr>
        <w:t>s children.</w:t>
      </w:r>
    </w:p>
    <w:p w14:paraId="7AD81DDC" w14:textId="77777777" w:rsidR="00B972FD" w:rsidRDefault="00FB49E0">
      <w:pPr>
        <w:pStyle w:val="Default"/>
        <w:numPr>
          <w:ilvl w:val="0"/>
          <w:numId w:val="5"/>
        </w:numPr>
        <w:spacing w:after="240"/>
        <w:rPr>
          <w:sz w:val="24"/>
          <w:szCs w:val="24"/>
        </w:rPr>
      </w:pPr>
      <w:r>
        <w:rPr>
          <w:b/>
          <w:bCs/>
          <w:sz w:val="24"/>
          <w:szCs w:val="24"/>
        </w:rPr>
        <w:t>The Holy Spirit assures believers by sealing God</w:t>
      </w:r>
      <w:r>
        <w:rPr>
          <w:b/>
          <w:bCs/>
          <w:sz w:val="24"/>
          <w:szCs w:val="24"/>
        </w:rPr>
        <w:t>’</w:t>
      </w:r>
      <w:r>
        <w:rPr>
          <w:b/>
          <w:bCs/>
          <w:sz w:val="24"/>
          <w:szCs w:val="24"/>
          <w:lang w:val="fr-FR"/>
        </w:rPr>
        <w:t>s</w:t>
      </w:r>
      <w:r>
        <w:rPr>
          <w:b/>
          <w:bCs/>
          <w:sz w:val="24"/>
          <w:szCs w:val="24"/>
          <w:lang w:val="fr-FR"/>
        </w:rPr>
        <w:t xml:space="preserve"> promise</w:t>
      </w:r>
    </w:p>
    <w:p w14:paraId="4FFE7210" w14:textId="77777777" w:rsidR="00B972FD" w:rsidRDefault="00FB49E0">
      <w:pPr>
        <w:pStyle w:val="Default"/>
        <w:spacing w:after="240"/>
        <w:ind w:left="1920"/>
        <w:rPr>
          <w:sz w:val="24"/>
          <w:szCs w:val="24"/>
        </w:rPr>
      </w:pPr>
      <w:r>
        <w:rPr>
          <w:b/>
          <w:bCs/>
          <w:sz w:val="24"/>
          <w:szCs w:val="24"/>
        </w:rPr>
        <w:t xml:space="preserve">Ephesians 1:13–14 (NIV) </w:t>
      </w:r>
      <w:r>
        <w:rPr>
          <w:b/>
          <w:bCs/>
          <w:sz w:val="24"/>
          <w:szCs w:val="24"/>
        </w:rPr>
        <w:t xml:space="preserve">— </w:t>
      </w:r>
      <w:r>
        <w:rPr>
          <w:b/>
          <w:bCs/>
          <w:sz w:val="24"/>
          <w:szCs w:val="24"/>
        </w:rPr>
        <w:t>13</w:t>
      </w:r>
      <w:r>
        <w:rPr>
          <w:sz w:val="24"/>
          <w:szCs w:val="24"/>
        </w:rPr>
        <w:t xml:space="preserve"> And you also were included in Christ when you heard the message of truth, the gospel of your salvation. When you believed, you were marked in him with a seal, the promised Holy Spirit, </w:t>
      </w:r>
      <w:r>
        <w:rPr>
          <w:b/>
          <w:bCs/>
          <w:sz w:val="24"/>
          <w:szCs w:val="24"/>
        </w:rPr>
        <w:t>14</w:t>
      </w:r>
      <w:r>
        <w:rPr>
          <w:sz w:val="24"/>
          <w:szCs w:val="24"/>
        </w:rPr>
        <w:t xml:space="preserve"> who is a deposit guaranteeing </w:t>
      </w:r>
      <w:r>
        <w:rPr>
          <w:sz w:val="24"/>
          <w:szCs w:val="24"/>
        </w:rPr>
        <w:t>our inheritance until the redemption of those who are God</w:t>
      </w:r>
      <w:r>
        <w:rPr>
          <w:sz w:val="24"/>
          <w:szCs w:val="24"/>
        </w:rPr>
        <w:t>’</w:t>
      </w:r>
      <w:r>
        <w:rPr>
          <w:sz w:val="24"/>
          <w:szCs w:val="24"/>
          <w:lang w:val="it-IT"/>
        </w:rPr>
        <w:t xml:space="preserve">s </w:t>
      </w:r>
      <w:proofErr w:type="spellStart"/>
      <w:r>
        <w:rPr>
          <w:sz w:val="24"/>
          <w:szCs w:val="24"/>
          <w:lang w:val="it-IT"/>
        </w:rPr>
        <w:t>possession</w:t>
      </w:r>
      <w:proofErr w:type="spellEnd"/>
      <w:r>
        <w:rPr>
          <w:sz w:val="24"/>
          <w:szCs w:val="24"/>
        </w:rPr>
        <w:t>—to the praise of his glory.</w:t>
      </w:r>
    </w:p>
    <w:p w14:paraId="6F6AB470" w14:textId="77777777" w:rsidR="00B972FD" w:rsidRDefault="00FB49E0">
      <w:pPr>
        <w:pStyle w:val="Default"/>
        <w:numPr>
          <w:ilvl w:val="0"/>
          <w:numId w:val="3"/>
        </w:numPr>
        <w:spacing w:after="240"/>
        <w:rPr>
          <w:sz w:val="36"/>
          <w:szCs w:val="36"/>
        </w:rPr>
      </w:pPr>
      <w:r>
        <w:rPr>
          <w:b/>
          <w:bCs/>
          <w:sz w:val="36"/>
          <w:szCs w:val="36"/>
        </w:rPr>
        <w:t>Assurance based upon the testimony of God</w:t>
      </w:r>
      <w:r>
        <w:rPr>
          <w:b/>
          <w:bCs/>
          <w:sz w:val="36"/>
          <w:szCs w:val="36"/>
        </w:rPr>
        <w:t>’</w:t>
      </w:r>
      <w:r>
        <w:rPr>
          <w:b/>
          <w:bCs/>
          <w:sz w:val="36"/>
          <w:szCs w:val="36"/>
        </w:rPr>
        <w:t>s people</w:t>
      </w:r>
    </w:p>
    <w:p w14:paraId="6B992AB7" w14:textId="77777777" w:rsidR="00B972FD" w:rsidRDefault="00FB49E0">
      <w:pPr>
        <w:pStyle w:val="Default"/>
        <w:numPr>
          <w:ilvl w:val="0"/>
          <w:numId w:val="9"/>
        </w:numPr>
        <w:spacing w:after="240"/>
        <w:rPr>
          <w:sz w:val="24"/>
          <w:szCs w:val="24"/>
        </w:rPr>
      </w:pPr>
      <w:r>
        <w:rPr>
          <w:b/>
          <w:bCs/>
          <w:sz w:val="24"/>
          <w:szCs w:val="24"/>
        </w:rPr>
        <w:t>Assurance because of the testimony of eye-witnesses</w:t>
      </w:r>
    </w:p>
    <w:p w14:paraId="6E089C66" w14:textId="77777777" w:rsidR="00B972FD" w:rsidRDefault="00FB49E0">
      <w:pPr>
        <w:pStyle w:val="Default"/>
        <w:spacing w:after="240"/>
        <w:ind w:left="1920"/>
        <w:rPr>
          <w:sz w:val="24"/>
          <w:szCs w:val="24"/>
        </w:rPr>
      </w:pPr>
      <w:r>
        <w:rPr>
          <w:b/>
          <w:bCs/>
          <w:sz w:val="24"/>
          <w:szCs w:val="24"/>
          <w:lang w:val="de-DE"/>
        </w:rPr>
        <w:t>2 Peter 1:16</w:t>
      </w:r>
      <w:r>
        <w:rPr>
          <w:b/>
          <w:bCs/>
          <w:sz w:val="24"/>
          <w:szCs w:val="24"/>
        </w:rPr>
        <w:t xml:space="preserve">–19 (NIV) </w:t>
      </w:r>
      <w:r>
        <w:rPr>
          <w:b/>
          <w:bCs/>
          <w:sz w:val="24"/>
          <w:szCs w:val="24"/>
        </w:rPr>
        <w:t xml:space="preserve">— </w:t>
      </w:r>
      <w:r>
        <w:rPr>
          <w:b/>
          <w:bCs/>
          <w:sz w:val="24"/>
          <w:szCs w:val="24"/>
        </w:rPr>
        <w:t>16</w:t>
      </w:r>
      <w:r>
        <w:rPr>
          <w:sz w:val="24"/>
          <w:szCs w:val="24"/>
        </w:rPr>
        <w:t xml:space="preserve"> For we did not follow cleverly devised stories when we told you about the coming of our Lord Jesus Christ in power, but we were eyewitnesses of his majesty. </w:t>
      </w:r>
      <w:r>
        <w:rPr>
          <w:b/>
          <w:bCs/>
          <w:sz w:val="24"/>
          <w:szCs w:val="24"/>
        </w:rPr>
        <w:t>17</w:t>
      </w:r>
      <w:r>
        <w:rPr>
          <w:sz w:val="24"/>
          <w:szCs w:val="24"/>
        </w:rPr>
        <w:t xml:space="preserve"> He received honor and glory from God the Father when the voice came to him from the Majestic Gl</w:t>
      </w:r>
      <w:r>
        <w:rPr>
          <w:sz w:val="24"/>
          <w:szCs w:val="24"/>
        </w:rPr>
        <w:t xml:space="preserve">ory, saying, </w:t>
      </w:r>
      <w:r>
        <w:rPr>
          <w:sz w:val="24"/>
          <w:szCs w:val="24"/>
          <w:lang w:val="de-DE"/>
        </w:rPr>
        <w:t>“</w:t>
      </w:r>
      <w:r>
        <w:rPr>
          <w:sz w:val="24"/>
          <w:szCs w:val="24"/>
        </w:rPr>
        <w:t>This is my Son, whom I love; with him I am well pleased.</w:t>
      </w:r>
      <w:r>
        <w:rPr>
          <w:sz w:val="24"/>
          <w:szCs w:val="24"/>
        </w:rPr>
        <w:t xml:space="preserve">” </w:t>
      </w:r>
      <w:r>
        <w:rPr>
          <w:b/>
          <w:bCs/>
          <w:sz w:val="24"/>
          <w:szCs w:val="24"/>
        </w:rPr>
        <w:t>18</w:t>
      </w:r>
      <w:r>
        <w:rPr>
          <w:sz w:val="24"/>
          <w:szCs w:val="24"/>
        </w:rPr>
        <w:t xml:space="preserve"> We ourselves heard this voice that came from heaven when we were with him on the sacred mountain. </w:t>
      </w:r>
      <w:r>
        <w:rPr>
          <w:b/>
          <w:bCs/>
          <w:sz w:val="24"/>
          <w:szCs w:val="24"/>
        </w:rPr>
        <w:t>19</w:t>
      </w:r>
      <w:r>
        <w:rPr>
          <w:sz w:val="24"/>
          <w:szCs w:val="24"/>
        </w:rPr>
        <w:t xml:space="preserve"> We also have the prophetic message as something completely reliable, and you wil</w:t>
      </w:r>
      <w:r>
        <w:rPr>
          <w:sz w:val="24"/>
          <w:szCs w:val="24"/>
        </w:rPr>
        <w:t>l do well to pay attention to it, as to a light shining in a dark place, until the day dawns and the morning star rises in your hearts.</w:t>
      </w:r>
    </w:p>
    <w:p w14:paraId="5B64E0E0" w14:textId="77777777" w:rsidR="00B972FD" w:rsidRDefault="00FB49E0">
      <w:pPr>
        <w:pStyle w:val="Default"/>
        <w:numPr>
          <w:ilvl w:val="0"/>
          <w:numId w:val="5"/>
        </w:numPr>
        <w:spacing w:after="240"/>
        <w:rPr>
          <w:sz w:val="24"/>
          <w:szCs w:val="24"/>
        </w:rPr>
      </w:pPr>
      <w:r>
        <w:rPr>
          <w:b/>
          <w:bCs/>
          <w:sz w:val="24"/>
          <w:szCs w:val="24"/>
        </w:rPr>
        <w:lastRenderedPageBreak/>
        <w:t>Assurance because of the testimony of the apostles</w:t>
      </w:r>
    </w:p>
    <w:p w14:paraId="4813D9E6" w14:textId="77777777" w:rsidR="00B972FD" w:rsidRDefault="00FB49E0">
      <w:pPr>
        <w:pStyle w:val="Default"/>
        <w:spacing w:after="240"/>
        <w:ind w:left="1920"/>
        <w:rPr>
          <w:sz w:val="24"/>
          <w:szCs w:val="24"/>
        </w:rPr>
      </w:pPr>
      <w:r>
        <w:rPr>
          <w:b/>
          <w:bCs/>
          <w:sz w:val="24"/>
          <w:szCs w:val="24"/>
        </w:rPr>
        <w:t>Acts 22:14</w:t>
      </w:r>
      <w:r>
        <w:rPr>
          <w:b/>
          <w:bCs/>
          <w:sz w:val="24"/>
          <w:szCs w:val="24"/>
        </w:rPr>
        <w:t xml:space="preserve">–15 (NIV) </w:t>
      </w:r>
      <w:r>
        <w:rPr>
          <w:b/>
          <w:bCs/>
          <w:sz w:val="24"/>
          <w:szCs w:val="24"/>
        </w:rPr>
        <w:t xml:space="preserve">— </w:t>
      </w:r>
      <w:r>
        <w:rPr>
          <w:b/>
          <w:bCs/>
          <w:sz w:val="24"/>
          <w:szCs w:val="24"/>
        </w:rPr>
        <w:t>14</w:t>
      </w:r>
      <w:r>
        <w:rPr>
          <w:sz w:val="24"/>
          <w:szCs w:val="24"/>
          <w:lang w:val="pt-PT"/>
        </w:rPr>
        <w:t xml:space="preserve"> “</w:t>
      </w:r>
      <w:r>
        <w:rPr>
          <w:sz w:val="24"/>
          <w:szCs w:val="24"/>
        </w:rPr>
        <w:t xml:space="preserve">Then he said: </w:t>
      </w:r>
      <w:r>
        <w:rPr>
          <w:sz w:val="24"/>
          <w:szCs w:val="24"/>
        </w:rPr>
        <w:t>‘</w:t>
      </w:r>
      <w:r>
        <w:rPr>
          <w:sz w:val="24"/>
          <w:szCs w:val="24"/>
        </w:rPr>
        <w:t>The God of our ancestors has</w:t>
      </w:r>
      <w:r>
        <w:rPr>
          <w:sz w:val="24"/>
          <w:szCs w:val="24"/>
        </w:rPr>
        <w:t xml:space="preserve"> chosen you to know his will and to see the Righteous One and to hear words from his mouth. </w:t>
      </w:r>
      <w:r>
        <w:rPr>
          <w:b/>
          <w:bCs/>
          <w:sz w:val="24"/>
          <w:szCs w:val="24"/>
        </w:rPr>
        <w:t>15</w:t>
      </w:r>
      <w:r>
        <w:rPr>
          <w:sz w:val="24"/>
          <w:szCs w:val="24"/>
        </w:rPr>
        <w:t xml:space="preserve"> You will be his witness to all people of what you have seen and heard.</w:t>
      </w:r>
    </w:p>
    <w:p w14:paraId="3C9B354E" w14:textId="77777777" w:rsidR="00B972FD" w:rsidRDefault="00FB49E0">
      <w:pPr>
        <w:pStyle w:val="Default"/>
        <w:numPr>
          <w:ilvl w:val="0"/>
          <w:numId w:val="3"/>
        </w:numPr>
        <w:spacing w:after="240"/>
        <w:rPr>
          <w:sz w:val="36"/>
          <w:szCs w:val="36"/>
        </w:rPr>
      </w:pPr>
      <w:r>
        <w:rPr>
          <w:b/>
          <w:bCs/>
          <w:sz w:val="36"/>
          <w:szCs w:val="36"/>
        </w:rPr>
        <w:t>Assurance is based upon godly living</w:t>
      </w:r>
    </w:p>
    <w:p w14:paraId="2958C8A1" w14:textId="77777777" w:rsidR="00B972FD" w:rsidRDefault="00FB49E0">
      <w:pPr>
        <w:pStyle w:val="Default"/>
        <w:spacing w:after="240"/>
        <w:ind w:left="2400"/>
        <w:rPr>
          <w:sz w:val="24"/>
          <w:szCs w:val="24"/>
        </w:rPr>
      </w:pPr>
      <w:r>
        <w:rPr>
          <w:b/>
          <w:bCs/>
          <w:sz w:val="24"/>
          <w:szCs w:val="24"/>
          <w:lang w:val="de-DE"/>
        </w:rPr>
        <w:t>1 John 2:3</w:t>
      </w:r>
      <w:r>
        <w:rPr>
          <w:b/>
          <w:bCs/>
          <w:sz w:val="24"/>
          <w:szCs w:val="24"/>
        </w:rPr>
        <w:t xml:space="preserve">–5 (NIV) </w:t>
      </w:r>
      <w:r>
        <w:rPr>
          <w:b/>
          <w:bCs/>
          <w:sz w:val="24"/>
          <w:szCs w:val="24"/>
        </w:rPr>
        <w:t xml:space="preserve">— </w:t>
      </w:r>
      <w:r>
        <w:rPr>
          <w:b/>
          <w:bCs/>
          <w:sz w:val="24"/>
          <w:szCs w:val="24"/>
        </w:rPr>
        <w:t>3</w:t>
      </w:r>
      <w:r>
        <w:rPr>
          <w:sz w:val="24"/>
          <w:szCs w:val="24"/>
        </w:rPr>
        <w:t xml:space="preserve"> We know that we have come to k</w:t>
      </w:r>
      <w:r>
        <w:rPr>
          <w:sz w:val="24"/>
          <w:szCs w:val="24"/>
        </w:rPr>
        <w:t xml:space="preserve">now him if we keep his commands. </w:t>
      </w:r>
      <w:r>
        <w:rPr>
          <w:b/>
          <w:bCs/>
          <w:sz w:val="24"/>
          <w:szCs w:val="24"/>
        </w:rPr>
        <w:t>4</w:t>
      </w:r>
      <w:r>
        <w:rPr>
          <w:sz w:val="24"/>
          <w:szCs w:val="24"/>
        </w:rPr>
        <w:t xml:space="preserve"> Whoever says, </w:t>
      </w:r>
      <w:r>
        <w:rPr>
          <w:sz w:val="24"/>
          <w:szCs w:val="24"/>
          <w:lang w:val="de-DE"/>
        </w:rPr>
        <w:t>“</w:t>
      </w:r>
      <w:r>
        <w:rPr>
          <w:sz w:val="24"/>
          <w:szCs w:val="24"/>
        </w:rPr>
        <w:t>I know him,</w:t>
      </w:r>
      <w:r>
        <w:rPr>
          <w:sz w:val="24"/>
          <w:szCs w:val="24"/>
        </w:rPr>
        <w:t xml:space="preserve">” </w:t>
      </w:r>
      <w:r>
        <w:rPr>
          <w:sz w:val="24"/>
          <w:szCs w:val="24"/>
        </w:rPr>
        <w:t xml:space="preserve">but does not do what he commands is a liar, and the truth is not in that person. </w:t>
      </w:r>
      <w:r>
        <w:rPr>
          <w:b/>
          <w:bCs/>
          <w:sz w:val="24"/>
          <w:szCs w:val="24"/>
        </w:rPr>
        <w:t>5</w:t>
      </w:r>
      <w:r>
        <w:rPr>
          <w:sz w:val="24"/>
          <w:szCs w:val="24"/>
        </w:rPr>
        <w:t xml:space="preserve"> But if anyone obeys his word, love for God is truly made complete in them. This is how we know we are in him:</w:t>
      </w:r>
    </w:p>
    <w:p w14:paraId="4E15936B" w14:textId="77777777" w:rsidR="00B972FD" w:rsidRDefault="00FB49E0">
      <w:pPr>
        <w:pStyle w:val="Default"/>
        <w:spacing w:after="240"/>
        <w:ind w:left="2400"/>
        <w:rPr>
          <w:sz w:val="24"/>
          <w:szCs w:val="24"/>
        </w:rPr>
      </w:pPr>
      <w:r>
        <w:rPr>
          <w:b/>
          <w:bCs/>
          <w:sz w:val="24"/>
          <w:szCs w:val="24"/>
          <w:lang w:val="de-DE"/>
        </w:rPr>
        <w:t xml:space="preserve">1 John 5:18 (NIV) </w:t>
      </w:r>
      <w:r>
        <w:rPr>
          <w:b/>
          <w:bCs/>
          <w:sz w:val="24"/>
          <w:szCs w:val="24"/>
        </w:rPr>
        <w:t xml:space="preserve">— </w:t>
      </w:r>
      <w:r>
        <w:rPr>
          <w:b/>
          <w:bCs/>
          <w:sz w:val="24"/>
          <w:szCs w:val="24"/>
        </w:rPr>
        <w:t>18</w:t>
      </w:r>
      <w:r>
        <w:rPr>
          <w:sz w:val="24"/>
          <w:szCs w:val="24"/>
        </w:rPr>
        <w:t xml:space="preserve"> We know that anyone born of God does not continue to sin; the One who was born of God keeps them safe, and the evil one cannot harm them.</w:t>
      </w:r>
    </w:p>
    <w:p w14:paraId="2CC53BED" w14:textId="77777777" w:rsidR="00B972FD" w:rsidRDefault="00FB49E0">
      <w:pPr>
        <w:pStyle w:val="Default"/>
        <w:spacing w:after="240"/>
        <w:ind w:left="2400"/>
      </w:pPr>
      <w:r>
        <w:rPr>
          <w:rFonts w:ascii="Arial Unicode MS" w:eastAsia="Arial Unicode MS" w:hAnsi="Arial Unicode MS" w:cs="Arial Unicode MS"/>
          <w:sz w:val="24"/>
          <w:szCs w:val="24"/>
        </w:rPr>
        <w:br w:type="page"/>
      </w:r>
    </w:p>
    <w:p w14:paraId="2598B496" w14:textId="77777777" w:rsidR="00B972FD" w:rsidRPr="004C0AB3" w:rsidRDefault="007C1115">
      <w:pPr>
        <w:pStyle w:val="Default"/>
        <w:rPr>
          <w:b/>
          <w:sz w:val="36"/>
          <w:szCs w:val="36"/>
        </w:rPr>
      </w:pPr>
      <w:r w:rsidRPr="004C0AB3">
        <w:rPr>
          <w:b/>
          <w:noProof/>
          <w:sz w:val="36"/>
          <w:szCs w:val="36"/>
        </w:rPr>
        <w:lastRenderedPageBreak/>
        <w:drawing>
          <wp:anchor distT="152400" distB="152400" distL="152400" distR="152400" simplePos="0" relativeHeight="251661312" behindDoc="0" locked="0" layoutInCell="1" allowOverlap="1" wp14:anchorId="78D4F7C8" wp14:editId="1D32AD31">
            <wp:simplePos x="0" y="0"/>
            <wp:positionH relativeFrom="margin">
              <wp:posOffset>-59055</wp:posOffset>
            </wp:positionH>
            <wp:positionV relativeFrom="page">
              <wp:posOffset>2745740</wp:posOffset>
            </wp:positionV>
            <wp:extent cx="6858000" cy="3420110"/>
            <wp:effectExtent l="0" t="0" r="0" b="0"/>
            <wp:wrapTopAndBottom distT="152400" distB="152400"/>
            <wp:docPr id="1073741827" name="officeArt object"/>
            <wp:cNvGraphicFramePr/>
            <a:graphic xmlns:a="http://schemas.openxmlformats.org/drawingml/2006/main">
              <a:graphicData uri="http://schemas.openxmlformats.org/drawingml/2006/picture">
                <pic:pic xmlns:pic="http://schemas.openxmlformats.org/drawingml/2006/picture">
                  <pic:nvPicPr>
                    <pic:cNvPr id="1073741827" name="Salvation HBRCB.jpg"/>
                    <pic:cNvPicPr>
                      <a:picLocks noChangeAspect="1"/>
                    </pic:cNvPicPr>
                  </pic:nvPicPr>
                  <pic:blipFill>
                    <a:blip r:embed="rId9">
                      <a:extLst/>
                    </a:blip>
                    <a:stretch>
                      <a:fillRect/>
                    </a:stretch>
                  </pic:blipFill>
                  <pic:spPr>
                    <a:xfrm>
                      <a:off x="0" y="0"/>
                      <a:ext cx="6858000" cy="3420110"/>
                    </a:xfrm>
                    <a:prstGeom prst="rect">
                      <a:avLst/>
                    </a:prstGeom>
                    <a:ln w="12700" cap="flat">
                      <a:noFill/>
                      <a:miter lim="400000"/>
                    </a:ln>
                    <a:effectLst/>
                  </pic:spPr>
                </pic:pic>
              </a:graphicData>
            </a:graphic>
          </wp:anchor>
        </w:drawing>
      </w:r>
      <w:r w:rsidR="00FB49E0" w:rsidRPr="004C0AB3">
        <w:rPr>
          <w:b/>
          <w:sz w:val="36"/>
          <w:szCs w:val="36"/>
        </w:rPr>
        <w:t xml:space="preserve">Invitation: </w:t>
      </w:r>
    </w:p>
    <w:p w14:paraId="6E54AEE3" w14:textId="77777777" w:rsidR="00B972FD" w:rsidRPr="004C0AB3" w:rsidRDefault="00FB49E0">
      <w:pPr>
        <w:pStyle w:val="Default"/>
        <w:rPr>
          <w:b/>
          <w:sz w:val="36"/>
          <w:szCs w:val="36"/>
        </w:rPr>
      </w:pPr>
      <w:r w:rsidRPr="004C0AB3">
        <w:rPr>
          <w:b/>
          <w:sz w:val="36"/>
          <w:szCs w:val="36"/>
        </w:rPr>
        <w:t>HEAR</w:t>
      </w:r>
    </w:p>
    <w:p w14:paraId="41C636D9" w14:textId="77777777" w:rsidR="00B972FD" w:rsidRDefault="00FB49E0">
      <w:pPr>
        <w:pStyle w:val="Default"/>
        <w:rPr>
          <w:sz w:val="24"/>
          <w:szCs w:val="24"/>
        </w:rPr>
      </w:pPr>
      <w:r>
        <w:rPr>
          <w:sz w:val="24"/>
          <w:szCs w:val="24"/>
        </w:rPr>
        <w:t>Luke 6:47–</w:t>
      </w:r>
      <w:r>
        <w:rPr>
          <w:sz w:val="24"/>
          <w:szCs w:val="24"/>
          <w:lang w:val="pt-PT"/>
        </w:rPr>
        <w:t>49 (ESV)</w:t>
      </w:r>
    </w:p>
    <w:p w14:paraId="6C32EA63" w14:textId="77777777" w:rsidR="00B972FD" w:rsidRDefault="00FB49E0">
      <w:pPr>
        <w:pStyle w:val="Default"/>
        <w:rPr>
          <w:sz w:val="24"/>
          <w:szCs w:val="24"/>
        </w:rPr>
      </w:pPr>
      <w:r>
        <w:rPr>
          <w:rFonts w:ascii="Arial" w:hAnsi="Arial"/>
          <w:b/>
          <w:bCs/>
          <w:sz w:val="24"/>
          <w:szCs w:val="24"/>
          <w:vertAlign w:val="superscript"/>
        </w:rPr>
        <w:t>47</w:t>
      </w:r>
      <w:r>
        <w:rPr>
          <w:rFonts w:ascii="Arial" w:hAnsi="Arial"/>
          <w:b/>
          <w:bCs/>
          <w:sz w:val="24"/>
          <w:szCs w:val="24"/>
          <w:vertAlign w:val="superscript"/>
        </w:rPr>
        <w:t> </w:t>
      </w:r>
      <w:r>
        <w:rPr>
          <w:color w:val="FF2600"/>
          <w:sz w:val="24"/>
          <w:szCs w:val="24"/>
        </w:rPr>
        <w:t xml:space="preserve">Everyone who comes to me and hears my words and </w:t>
      </w:r>
      <w:r>
        <w:rPr>
          <w:color w:val="FF2600"/>
          <w:sz w:val="24"/>
          <w:szCs w:val="24"/>
        </w:rPr>
        <w:t>does them, I will show you what he is like:</w:t>
      </w:r>
      <w:r>
        <w:rPr>
          <w:sz w:val="24"/>
          <w:szCs w:val="24"/>
        </w:rPr>
        <w:t xml:space="preserve"> </w:t>
      </w:r>
      <w:r>
        <w:rPr>
          <w:rFonts w:ascii="Arial" w:hAnsi="Arial"/>
          <w:b/>
          <w:bCs/>
          <w:sz w:val="24"/>
          <w:szCs w:val="24"/>
          <w:vertAlign w:val="superscript"/>
        </w:rPr>
        <w:t>48</w:t>
      </w:r>
      <w:r>
        <w:rPr>
          <w:rFonts w:ascii="Arial" w:hAnsi="Arial"/>
          <w:b/>
          <w:bCs/>
          <w:sz w:val="24"/>
          <w:szCs w:val="24"/>
          <w:vertAlign w:val="superscript"/>
        </w:rPr>
        <w:t> </w:t>
      </w:r>
      <w:r>
        <w:rPr>
          <w:color w:val="FF2600"/>
          <w:sz w:val="24"/>
          <w:szCs w:val="24"/>
        </w:rPr>
        <w:t>he is like a man building a house, who dug deep and laid the foundation on the rock. And when a flood arose, the stream broke against that house and could not shake it, because it had been well built.</w:t>
      </w:r>
      <w:r>
        <w:rPr>
          <w:sz w:val="24"/>
          <w:szCs w:val="24"/>
        </w:rPr>
        <w:t xml:space="preserve"> </w:t>
      </w:r>
      <w:r>
        <w:rPr>
          <w:rFonts w:ascii="Arial" w:hAnsi="Arial"/>
          <w:b/>
          <w:bCs/>
          <w:sz w:val="24"/>
          <w:szCs w:val="24"/>
          <w:vertAlign w:val="superscript"/>
        </w:rPr>
        <w:t>49</w:t>
      </w:r>
      <w:r>
        <w:rPr>
          <w:rFonts w:ascii="Arial" w:hAnsi="Arial"/>
          <w:b/>
          <w:bCs/>
          <w:sz w:val="24"/>
          <w:szCs w:val="24"/>
          <w:vertAlign w:val="superscript"/>
        </w:rPr>
        <w:t> </w:t>
      </w:r>
      <w:r>
        <w:rPr>
          <w:color w:val="FF2600"/>
          <w:sz w:val="24"/>
          <w:szCs w:val="24"/>
        </w:rPr>
        <w:t>But t</w:t>
      </w:r>
      <w:r>
        <w:rPr>
          <w:color w:val="FF2600"/>
          <w:sz w:val="24"/>
          <w:szCs w:val="24"/>
        </w:rPr>
        <w:t>he one who hears and does not do them is like a man who built a house on the ground without a foundation. When the stream broke against it, immediately it fell, and the ruin of that house was great.</w:t>
      </w:r>
      <w:r>
        <w:rPr>
          <w:color w:val="FF2600"/>
          <w:sz w:val="24"/>
          <w:szCs w:val="24"/>
        </w:rPr>
        <w:t>”</w:t>
      </w:r>
    </w:p>
    <w:p w14:paraId="7856C3B5" w14:textId="77777777" w:rsidR="00B972FD" w:rsidRDefault="00B972FD">
      <w:pPr>
        <w:pStyle w:val="Default"/>
        <w:rPr>
          <w:sz w:val="24"/>
          <w:szCs w:val="24"/>
        </w:rPr>
      </w:pPr>
    </w:p>
    <w:p w14:paraId="339EFEC0" w14:textId="77777777" w:rsidR="00B972FD" w:rsidRPr="004C0AB3" w:rsidRDefault="00FB49E0" w:rsidP="004C0AB3">
      <w:pPr>
        <w:rPr>
          <w:rFonts w:asciiTheme="minorHAnsi" w:eastAsia="Helvetica" w:hAnsiTheme="minorHAnsi" w:cs="Helvetica"/>
          <w:b/>
          <w:bCs/>
          <w:color w:val="000000"/>
          <w:sz w:val="36"/>
          <w:szCs w:val="36"/>
        </w:rPr>
      </w:pPr>
      <w:r w:rsidRPr="004C0AB3">
        <w:rPr>
          <w:rFonts w:asciiTheme="minorHAnsi" w:hAnsiTheme="minorHAnsi"/>
          <w:b/>
          <w:bCs/>
          <w:sz w:val="36"/>
          <w:szCs w:val="36"/>
        </w:rPr>
        <w:t>BELIEVE</w:t>
      </w:r>
    </w:p>
    <w:p w14:paraId="759FD94C" w14:textId="77777777" w:rsidR="00B972FD" w:rsidRDefault="00FB49E0">
      <w:pPr>
        <w:pStyle w:val="Default"/>
        <w:rPr>
          <w:sz w:val="24"/>
          <w:szCs w:val="24"/>
        </w:rPr>
      </w:pPr>
      <w:r>
        <w:rPr>
          <w:sz w:val="24"/>
          <w:szCs w:val="24"/>
        </w:rPr>
        <w:t>H</w:t>
      </w:r>
      <w:r>
        <w:rPr>
          <w:sz w:val="24"/>
          <w:szCs w:val="24"/>
        </w:rPr>
        <w:t>ebrews 11:6 (ESV)</w:t>
      </w:r>
    </w:p>
    <w:p w14:paraId="106038BD" w14:textId="77777777" w:rsidR="00B972FD" w:rsidRDefault="00FB49E0">
      <w:pPr>
        <w:pStyle w:val="Default"/>
        <w:rPr>
          <w:sz w:val="24"/>
          <w:szCs w:val="24"/>
        </w:rPr>
      </w:pPr>
      <w:r>
        <w:rPr>
          <w:sz w:val="24"/>
          <w:szCs w:val="24"/>
          <w:vertAlign w:val="superscript"/>
        </w:rPr>
        <w:t>6</w:t>
      </w:r>
      <w:r>
        <w:rPr>
          <w:sz w:val="24"/>
          <w:szCs w:val="24"/>
        </w:rPr>
        <w:t xml:space="preserve"> And without faith it is impossible to please him, for whoever would draw near to God must believe that he exists and that he rewards those who seek him.</w:t>
      </w:r>
    </w:p>
    <w:p w14:paraId="566D7583" w14:textId="77777777" w:rsidR="00B972FD" w:rsidRDefault="00B972FD">
      <w:pPr>
        <w:pStyle w:val="Default"/>
        <w:rPr>
          <w:sz w:val="24"/>
          <w:szCs w:val="24"/>
        </w:rPr>
      </w:pPr>
    </w:p>
    <w:p w14:paraId="40420E0A" w14:textId="77777777" w:rsidR="00B972FD" w:rsidRDefault="00FB49E0">
      <w:pPr>
        <w:pStyle w:val="Default"/>
        <w:rPr>
          <w:b/>
          <w:bCs/>
          <w:sz w:val="36"/>
          <w:szCs w:val="36"/>
        </w:rPr>
      </w:pPr>
      <w:r>
        <w:rPr>
          <w:b/>
          <w:bCs/>
          <w:sz w:val="36"/>
          <w:szCs w:val="36"/>
        </w:rPr>
        <w:lastRenderedPageBreak/>
        <w:t>REPENT</w:t>
      </w:r>
    </w:p>
    <w:p w14:paraId="41215B3E" w14:textId="77777777" w:rsidR="00B972FD" w:rsidRDefault="00FB49E0">
      <w:pPr>
        <w:pStyle w:val="Default"/>
        <w:rPr>
          <w:sz w:val="24"/>
          <w:szCs w:val="24"/>
        </w:rPr>
      </w:pPr>
      <w:r>
        <w:rPr>
          <w:sz w:val="24"/>
          <w:szCs w:val="24"/>
        </w:rPr>
        <w:t>Luke 13:3 (ESV)</w:t>
      </w:r>
    </w:p>
    <w:p w14:paraId="37B6298C" w14:textId="77777777" w:rsidR="00B972FD" w:rsidRDefault="00FB49E0">
      <w:pPr>
        <w:pStyle w:val="Default"/>
        <w:rPr>
          <w:sz w:val="24"/>
          <w:szCs w:val="24"/>
        </w:rPr>
      </w:pPr>
      <w:r>
        <w:rPr>
          <w:rFonts w:ascii="Arial" w:hAnsi="Arial"/>
          <w:b/>
          <w:bCs/>
          <w:sz w:val="24"/>
          <w:szCs w:val="24"/>
          <w:vertAlign w:val="superscript"/>
        </w:rPr>
        <w:t>3</w:t>
      </w:r>
      <w:r>
        <w:rPr>
          <w:rFonts w:ascii="Arial" w:hAnsi="Arial"/>
          <w:b/>
          <w:bCs/>
          <w:sz w:val="24"/>
          <w:szCs w:val="24"/>
          <w:vertAlign w:val="superscript"/>
        </w:rPr>
        <w:t> </w:t>
      </w:r>
      <w:r>
        <w:rPr>
          <w:color w:val="FF2600"/>
          <w:sz w:val="24"/>
          <w:szCs w:val="24"/>
        </w:rPr>
        <w:t>No, I tell you; but unless you repent, you will all likewise perish.</w:t>
      </w:r>
    </w:p>
    <w:p w14:paraId="6264B966" w14:textId="77777777" w:rsidR="00B972FD" w:rsidRDefault="00FB49E0">
      <w:pPr>
        <w:pStyle w:val="Default"/>
        <w:rPr>
          <w:sz w:val="24"/>
          <w:szCs w:val="24"/>
        </w:rPr>
      </w:pPr>
      <w:r>
        <w:rPr>
          <w:sz w:val="24"/>
          <w:szCs w:val="24"/>
        </w:rPr>
        <w:t>Acts 17</w:t>
      </w:r>
      <w:r>
        <w:rPr>
          <w:sz w:val="24"/>
          <w:szCs w:val="24"/>
        </w:rPr>
        <w:t>:30 (ESV)</w:t>
      </w:r>
    </w:p>
    <w:p w14:paraId="4D295A37" w14:textId="77777777" w:rsidR="00B972FD" w:rsidRDefault="00FB49E0">
      <w:pPr>
        <w:pStyle w:val="Default"/>
        <w:rPr>
          <w:sz w:val="24"/>
          <w:szCs w:val="24"/>
        </w:rPr>
      </w:pPr>
      <w:r>
        <w:rPr>
          <w:sz w:val="24"/>
          <w:szCs w:val="24"/>
          <w:vertAlign w:val="superscript"/>
        </w:rPr>
        <w:t>30</w:t>
      </w:r>
      <w:r>
        <w:rPr>
          <w:sz w:val="24"/>
          <w:szCs w:val="24"/>
        </w:rPr>
        <w:t xml:space="preserve"> The times of ignorance God overlooked, but now he commands all people everywhere to repent,</w:t>
      </w:r>
    </w:p>
    <w:p w14:paraId="4676D9DB" w14:textId="77777777" w:rsidR="00B972FD" w:rsidRDefault="00B972FD">
      <w:pPr>
        <w:pStyle w:val="Default"/>
        <w:rPr>
          <w:sz w:val="24"/>
          <w:szCs w:val="24"/>
        </w:rPr>
      </w:pPr>
    </w:p>
    <w:p w14:paraId="58907349" w14:textId="77777777" w:rsidR="00B972FD" w:rsidRPr="0069045C" w:rsidRDefault="00FB49E0">
      <w:pPr>
        <w:pStyle w:val="Default"/>
      </w:pPr>
      <w:r>
        <w:rPr>
          <w:b/>
          <w:bCs/>
          <w:sz w:val="36"/>
          <w:szCs w:val="36"/>
        </w:rPr>
        <w:t>CONFESS</w:t>
      </w:r>
    </w:p>
    <w:p w14:paraId="38A3915C" w14:textId="77777777" w:rsidR="00B972FD" w:rsidRDefault="00FB49E0">
      <w:pPr>
        <w:pStyle w:val="Default"/>
        <w:rPr>
          <w:sz w:val="24"/>
          <w:szCs w:val="24"/>
        </w:rPr>
      </w:pPr>
      <w:r>
        <w:rPr>
          <w:sz w:val="24"/>
          <w:szCs w:val="24"/>
        </w:rPr>
        <w:t>Matthew 10:32</w:t>
      </w:r>
      <w:r>
        <w:rPr>
          <w:sz w:val="24"/>
          <w:szCs w:val="24"/>
        </w:rPr>
        <w:t>–</w:t>
      </w:r>
      <w:r>
        <w:rPr>
          <w:sz w:val="24"/>
          <w:szCs w:val="24"/>
          <w:lang w:val="pt-PT"/>
        </w:rPr>
        <w:t>33 (ESV)</w:t>
      </w:r>
    </w:p>
    <w:p w14:paraId="760C4817" w14:textId="77777777" w:rsidR="00B972FD" w:rsidRDefault="00FB49E0">
      <w:pPr>
        <w:pStyle w:val="Default"/>
        <w:rPr>
          <w:sz w:val="24"/>
          <w:szCs w:val="24"/>
        </w:rPr>
      </w:pPr>
      <w:r>
        <w:rPr>
          <w:rFonts w:ascii="Arial" w:hAnsi="Arial"/>
          <w:b/>
          <w:bCs/>
          <w:sz w:val="24"/>
          <w:szCs w:val="24"/>
          <w:vertAlign w:val="superscript"/>
        </w:rPr>
        <w:t>32</w:t>
      </w:r>
      <w:r>
        <w:rPr>
          <w:rFonts w:ascii="Arial" w:hAnsi="Arial"/>
          <w:b/>
          <w:bCs/>
          <w:sz w:val="24"/>
          <w:szCs w:val="24"/>
          <w:vertAlign w:val="superscript"/>
        </w:rPr>
        <w:t> </w:t>
      </w:r>
      <w:r>
        <w:rPr>
          <w:color w:val="FF2600"/>
          <w:sz w:val="24"/>
          <w:szCs w:val="24"/>
        </w:rPr>
        <w:t>So everyone who acknowledges me before men, I also will acknowledge before my Father who is in heaven,</w:t>
      </w:r>
      <w:r>
        <w:rPr>
          <w:sz w:val="24"/>
          <w:szCs w:val="24"/>
        </w:rPr>
        <w:t xml:space="preserve"> </w:t>
      </w:r>
      <w:r>
        <w:rPr>
          <w:rFonts w:ascii="Arial" w:hAnsi="Arial"/>
          <w:b/>
          <w:bCs/>
          <w:sz w:val="24"/>
          <w:szCs w:val="24"/>
          <w:vertAlign w:val="superscript"/>
        </w:rPr>
        <w:t>33</w:t>
      </w:r>
      <w:r>
        <w:rPr>
          <w:rFonts w:ascii="Arial" w:hAnsi="Arial"/>
          <w:b/>
          <w:bCs/>
          <w:sz w:val="24"/>
          <w:szCs w:val="24"/>
          <w:vertAlign w:val="superscript"/>
        </w:rPr>
        <w:t> </w:t>
      </w:r>
      <w:r>
        <w:rPr>
          <w:color w:val="FF2600"/>
          <w:sz w:val="24"/>
          <w:szCs w:val="24"/>
        </w:rPr>
        <w:t>but whoe</w:t>
      </w:r>
      <w:r>
        <w:rPr>
          <w:color w:val="FF2600"/>
          <w:sz w:val="24"/>
          <w:szCs w:val="24"/>
        </w:rPr>
        <w:t>ver denies me before men, I also will deny before my Father who is in heaven.</w:t>
      </w:r>
    </w:p>
    <w:p w14:paraId="50369A1C" w14:textId="77777777" w:rsidR="00B972FD" w:rsidRDefault="00FB49E0">
      <w:pPr>
        <w:pStyle w:val="Default"/>
        <w:rPr>
          <w:sz w:val="24"/>
          <w:szCs w:val="24"/>
        </w:rPr>
      </w:pPr>
      <w:r>
        <w:rPr>
          <w:sz w:val="24"/>
          <w:szCs w:val="24"/>
          <w:lang w:val="de-DE"/>
        </w:rPr>
        <w:t>Romans 10:9</w:t>
      </w:r>
      <w:r>
        <w:rPr>
          <w:sz w:val="24"/>
          <w:szCs w:val="24"/>
        </w:rPr>
        <w:t>–</w:t>
      </w:r>
      <w:r>
        <w:rPr>
          <w:sz w:val="24"/>
          <w:szCs w:val="24"/>
          <w:lang w:val="pt-PT"/>
        </w:rPr>
        <w:t>10 (ESV)</w:t>
      </w:r>
    </w:p>
    <w:p w14:paraId="59C2F278" w14:textId="77777777" w:rsidR="00B972FD" w:rsidRDefault="00FB49E0">
      <w:pPr>
        <w:pStyle w:val="Default"/>
        <w:rPr>
          <w:sz w:val="24"/>
          <w:szCs w:val="24"/>
        </w:rPr>
      </w:pPr>
      <w:r>
        <w:rPr>
          <w:sz w:val="24"/>
          <w:szCs w:val="24"/>
          <w:vertAlign w:val="superscript"/>
        </w:rPr>
        <w:t>9</w:t>
      </w:r>
      <w:r>
        <w:rPr>
          <w:sz w:val="24"/>
          <w:szCs w:val="24"/>
        </w:rPr>
        <w:t xml:space="preserve"> because, if you confess with your mouth that Jesus is Lord and believe in your heart that God raised him from the dead, you will be saved. </w:t>
      </w:r>
      <w:r>
        <w:rPr>
          <w:sz w:val="24"/>
          <w:szCs w:val="24"/>
          <w:vertAlign w:val="superscript"/>
        </w:rPr>
        <w:t>10</w:t>
      </w:r>
      <w:r>
        <w:rPr>
          <w:sz w:val="24"/>
          <w:szCs w:val="24"/>
        </w:rPr>
        <w:t xml:space="preserve"> For with the heart one believes and is justified, and with the mouth one confesses and is saved.</w:t>
      </w:r>
    </w:p>
    <w:p w14:paraId="26DCDEAE" w14:textId="77777777" w:rsidR="00B972FD" w:rsidRDefault="00B972FD">
      <w:pPr>
        <w:pStyle w:val="Default"/>
        <w:rPr>
          <w:sz w:val="24"/>
          <w:szCs w:val="24"/>
        </w:rPr>
      </w:pPr>
    </w:p>
    <w:p w14:paraId="02578112" w14:textId="77777777" w:rsidR="00B972FD" w:rsidRDefault="00FB49E0">
      <w:pPr>
        <w:pStyle w:val="Default"/>
        <w:rPr>
          <w:b/>
          <w:bCs/>
          <w:sz w:val="36"/>
          <w:szCs w:val="36"/>
        </w:rPr>
      </w:pPr>
      <w:r>
        <w:rPr>
          <w:b/>
          <w:bCs/>
          <w:sz w:val="36"/>
          <w:szCs w:val="36"/>
        </w:rPr>
        <w:t>BE BAPTIZED</w:t>
      </w:r>
    </w:p>
    <w:p w14:paraId="71FF4A6E" w14:textId="77777777" w:rsidR="00B972FD" w:rsidRDefault="00FB49E0">
      <w:pPr>
        <w:pStyle w:val="Default"/>
        <w:rPr>
          <w:sz w:val="24"/>
          <w:szCs w:val="24"/>
        </w:rPr>
      </w:pPr>
      <w:r>
        <w:rPr>
          <w:sz w:val="24"/>
          <w:szCs w:val="24"/>
          <w:lang w:val="it-IT"/>
        </w:rPr>
        <w:t>Romans 6:3</w:t>
      </w:r>
      <w:r>
        <w:rPr>
          <w:sz w:val="24"/>
          <w:szCs w:val="24"/>
        </w:rPr>
        <w:t>–</w:t>
      </w:r>
      <w:r>
        <w:rPr>
          <w:sz w:val="24"/>
          <w:szCs w:val="24"/>
          <w:lang w:val="pt-PT"/>
        </w:rPr>
        <w:t>4 (ESV)</w:t>
      </w:r>
    </w:p>
    <w:p w14:paraId="69D75552" w14:textId="77777777" w:rsidR="00B972FD" w:rsidRDefault="00FB49E0">
      <w:pPr>
        <w:pStyle w:val="Default"/>
        <w:rPr>
          <w:sz w:val="24"/>
          <w:szCs w:val="24"/>
        </w:rPr>
      </w:pPr>
      <w:r>
        <w:rPr>
          <w:sz w:val="24"/>
          <w:szCs w:val="24"/>
          <w:vertAlign w:val="superscript"/>
        </w:rPr>
        <w:t>3</w:t>
      </w:r>
      <w:r>
        <w:rPr>
          <w:sz w:val="24"/>
          <w:szCs w:val="24"/>
        </w:rPr>
        <w:t xml:space="preserve"> Do you not know that all of us who have been baptized into Christ Jesus were baptized into his death? </w:t>
      </w:r>
      <w:r>
        <w:rPr>
          <w:sz w:val="24"/>
          <w:szCs w:val="24"/>
          <w:vertAlign w:val="superscript"/>
        </w:rPr>
        <w:t>4</w:t>
      </w:r>
      <w:r>
        <w:rPr>
          <w:sz w:val="24"/>
          <w:szCs w:val="24"/>
        </w:rPr>
        <w:t xml:space="preserve"> We were buried there</w:t>
      </w:r>
      <w:r>
        <w:rPr>
          <w:sz w:val="24"/>
          <w:szCs w:val="24"/>
        </w:rPr>
        <w:t>fore with him by baptism into death, in order that, just as Christ was raised from the dead by the glory of the Father, we too might walk in newness of life.</w:t>
      </w:r>
    </w:p>
    <w:p w14:paraId="04F12932" w14:textId="77777777" w:rsidR="00B972FD" w:rsidRDefault="00FB49E0">
      <w:pPr>
        <w:pStyle w:val="Default"/>
        <w:rPr>
          <w:sz w:val="24"/>
          <w:szCs w:val="24"/>
        </w:rPr>
      </w:pPr>
      <w:r>
        <w:rPr>
          <w:sz w:val="24"/>
          <w:szCs w:val="24"/>
        </w:rPr>
        <w:t>1 Peter 3:21 (ESV)</w:t>
      </w:r>
    </w:p>
    <w:p w14:paraId="32C6270D" w14:textId="77777777" w:rsidR="00B972FD" w:rsidRDefault="00FB49E0">
      <w:pPr>
        <w:pStyle w:val="Default"/>
        <w:rPr>
          <w:sz w:val="24"/>
          <w:szCs w:val="24"/>
        </w:rPr>
      </w:pPr>
      <w:r>
        <w:rPr>
          <w:sz w:val="24"/>
          <w:szCs w:val="24"/>
          <w:vertAlign w:val="superscript"/>
        </w:rPr>
        <w:t>21</w:t>
      </w:r>
      <w:r>
        <w:rPr>
          <w:sz w:val="24"/>
          <w:szCs w:val="24"/>
        </w:rPr>
        <w:t xml:space="preserve"> Baptism, which corresponds to this, now saves you, not as a removal of dirt from the body but as an appeal to God for a good conscience, through the resurrection of Jesus Christ,</w:t>
      </w:r>
    </w:p>
    <w:p w14:paraId="76D4E6ED" w14:textId="77777777" w:rsidR="00B972FD" w:rsidRDefault="00B972FD">
      <w:pPr>
        <w:pStyle w:val="Default"/>
        <w:rPr>
          <w:sz w:val="24"/>
          <w:szCs w:val="24"/>
        </w:rPr>
      </w:pPr>
    </w:p>
    <w:p w14:paraId="60ABFDB1" w14:textId="77777777" w:rsidR="00B972FD" w:rsidRDefault="00FB49E0">
      <w:pPr>
        <w:pStyle w:val="Default"/>
        <w:rPr>
          <w:b/>
          <w:bCs/>
          <w:sz w:val="36"/>
          <w:szCs w:val="36"/>
        </w:rPr>
      </w:pPr>
      <w:r>
        <w:rPr>
          <w:b/>
          <w:bCs/>
          <w:sz w:val="36"/>
          <w:szCs w:val="36"/>
        </w:rPr>
        <w:t>REMAIN STEADFAST</w:t>
      </w:r>
    </w:p>
    <w:p w14:paraId="41306936" w14:textId="77777777" w:rsidR="00B972FD" w:rsidRDefault="00FB49E0">
      <w:pPr>
        <w:pStyle w:val="Default"/>
        <w:rPr>
          <w:sz w:val="24"/>
          <w:szCs w:val="24"/>
        </w:rPr>
      </w:pPr>
      <w:r>
        <w:rPr>
          <w:sz w:val="24"/>
          <w:szCs w:val="24"/>
        </w:rPr>
        <w:t>Galatians 5:4 (ESV)</w:t>
      </w:r>
    </w:p>
    <w:p w14:paraId="79410465" w14:textId="77777777" w:rsidR="00B972FD" w:rsidRDefault="00FB49E0">
      <w:pPr>
        <w:pStyle w:val="Default"/>
        <w:rPr>
          <w:sz w:val="24"/>
          <w:szCs w:val="24"/>
        </w:rPr>
      </w:pPr>
      <w:r>
        <w:rPr>
          <w:sz w:val="24"/>
          <w:szCs w:val="24"/>
          <w:vertAlign w:val="superscript"/>
        </w:rPr>
        <w:t>4</w:t>
      </w:r>
      <w:r>
        <w:rPr>
          <w:sz w:val="24"/>
          <w:szCs w:val="24"/>
        </w:rPr>
        <w:t xml:space="preserve"> You are severed from Christ, you who</w:t>
      </w:r>
      <w:r>
        <w:rPr>
          <w:sz w:val="24"/>
          <w:szCs w:val="24"/>
        </w:rPr>
        <w:t xml:space="preserve"> would be justified by the law; you have fallen away from grace.</w:t>
      </w:r>
    </w:p>
    <w:p w14:paraId="4E529758" w14:textId="77777777" w:rsidR="00B972FD" w:rsidRDefault="00FB49E0">
      <w:pPr>
        <w:pStyle w:val="Default"/>
        <w:rPr>
          <w:sz w:val="24"/>
          <w:szCs w:val="24"/>
        </w:rPr>
      </w:pPr>
      <w:r>
        <w:rPr>
          <w:sz w:val="24"/>
          <w:szCs w:val="24"/>
          <w:lang w:val="pt-PT"/>
        </w:rPr>
        <w:t xml:space="preserve">1 </w:t>
      </w:r>
      <w:proofErr w:type="spellStart"/>
      <w:r>
        <w:rPr>
          <w:sz w:val="24"/>
          <w:szCs w:val="24"/>
          <w:lang w:val="pt-PT"/>
        </w:rPr>
        <w:t>Corinthians</w:t>
      </w:r>
      <w:proofErr w:type="spellEnd"/>
      <w:r>
        <w:rPr>
          <w:sz w:val="24"/>
          <w:szCs w:val="24"/>
          <w:lang w:val="pt-PT"/>
        </w:rPr>
        <w:t xml:space="preserve"> 10:12 (ESV)</w:t>
      </w:r>
    </w:p>
    <w:p w14:paraId="5184E029" w14:textId="77777777" w:rsidR="00B972FD" w:rsidRDefault="00FB49E0">
      <w:pPr>
        <w:pStyle w:val="Default"/>
        <w:rPr>
          <w:sz w:val="24"/>
          <w:szCs w:val="24"/>
        </w:rPr>
      </w:pPr>
      <w:r>
        <w:rPr>
          <w:sz w:val="24"/>
          <w:szCs w:val="24"/>
          <w:vertAlign w:val="superscript"/>
        </w:rPr>
        <w:t>12</w:t>
      </w:r>
      <w:r>
        <w:rPr>
          <w:sz w:val="24"/>
          <w:szCs w:val="24"/>
        </w:rPr>
        <w:t xml:space="preserve"> Therefore let anyone who thinks that he stands take heed lest he fall.</w:t>
      </w:r>
      <w:bookmarkStart w:id="0" w:name="_GoBack"/>
      <w:bookmarkEnd w:id="0"/>
    </w:p>
    <w:sectPr w:rsidR="00B972FD">
      <w:headerReference w:type="default" r:id="rId10"/>
      <w:footerReference w:type="default" r:id="rId11"/>
      <w:pgSz w:w="12240" w:h="15840"/>
      <w:pgMar w:top="720" w:right="720" w:bottom="720" w:left="720" w:header="720" w:footer="864" w:gutter="0"/>
      <w:cols w:space="72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512169CB" w14:textId="77777777" w:rsidR="00FB49E0" w:rsidRDefault="00FB49E0">
      <w:r>
        <w:separator/>
      </w:r>
    </w:p>
  </w:endnote>
  <w:endnote w:type="continuationSeparator" w:id="0">
    <w:p w14:paraId="1CCE0EAB" w14:textId="77777777" w:rsidR="00FB49E0" w:rsidRDefault="00FB49E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auto"/>
    <w:pitch w:val="variable"/>
    <w:sig w:usb0="E0002AEF" w:usb1="C0007841" w:usb2="00000009" w:usb3="00000000" w:csb0="000001FF" w:csb1="00000000"/>
  </w:font>
  <w:font w:name="Arial Unicode MS">
    <w:panose1 w:val="020B0604020202020204"/>
    <w:charset w:val="00"/>
    <w:family w:val="auto"/>
    <w:pitch w:val="variable"/>
    <w:sig w:usb0="F7FFAFFF" w:usb1="E9DFFFFF" w:usb2="0000003F" w:usb3="00000000" w:csb0="003F01FF" w:csb1="00000000"/>
  </w:font>
  <w:font w:name="Helvetica">
    <w:panose1 w:val="00000000000000000000"/>
    <w:charset w:val="00"/>
    <w:family w:val="auto"/>
    <w:pitch w:val="variable"/>
    <w:sig w:usb0="E00002FF" w:usb1="5000785B" w:usb2="00000000" w:usb3="00000000" w:csb0="0000019F" w:csb1="00000000"/>
  </w:font>
  <w:font w:name="Arial">
    <w:panose1 w:val="020B0604020202020204"/>
    <w:charset w:val="00"/>
    <w:family w:val="auto"/>
    <w:pitch w:val="variable"/>
    <w:sig w:usb0="E0002AFF" w:usb1="C0007843" w:usb2="00000009" w:usb3="00000000" w:csb0="000001F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784E2E1" w14:textId="77777777" w:rsidR="00B972FD" w:rsidRDefault="00FB49E0">
    <w:pPr>
      <w:pStyle w:val="HeaderFooter"/>
      <w:tabs>
        <w:tab w:val="clear" w:pos="9020"/>
        <w:tab w:val="center" w:pos="5400"/>
        <w:tab w:val="right" w:pos="10800"/>
      </w:tabs>
    </w:pPr>
    <w:r>
      <w:t>The Life of Jesus</w:t>
    </w:r>
    <w:r>
      <w:tab/>
    </w:r>
    <w:r>
      <w:t xml:space="preserve">Page </w:t>
    </w:r>
    <w:r>
      <w:fldChar w:fldCharType="begin"/>
    </w:r>
    <w:r>
      <w:instrText xml:space="preserve"> PAGE </w:instrText>
    </w:r>
    <w:r>
      <w:fldChar w:fldCharType="separate"/>
    </w:r>
    <w:r w:rsidR="004C0AB3">
      <w:rPr>
        <w:noProof/>
      </w:rPr>
      <w:t>5</w:t>
    </w:r>
    <w:r>
      <w:fldChar w:fldCharType="end"/>
    </w:r>
    <w:r>
      <w:t xml:space="preserve"> of </w:t>
    </w:r>
    <w:r>
      <w:fldChar w:fldCharType="begin"/>
    </w:r>
    <w:r>
      <w:instrText xml:space="preserve"> NUMPAGES </w:instrText>
    </w:r>
    <w:r>
      <w:fldChar w:fldCharType="separate"/>
    </w:r>
    <w:r w:rsidR="004C0AB3">
      <w:rPr>
        <w:noProof/>
      </w:rPr>
      <w:t>7</w:t>
    </w:r>
    <w:r>
      <w:fldChar w:fldCharType="end"/>
    </w:r>
    <w:r>
      <w:tab/>
    </w:r>
    <w:r>
      <w:t>Barry G. Johnson, Sr.</w:t>
    </w:r>
  </w:p>
  <w:p w14:paraId="30008810" w14:textId="77777777" w:rsidR="00B972FD" w:rsidRDefault="00FB49E0">
    <w:pPr>
      <w:pStyle w:val="HeaderFooter"/>
      <w:tabs>
        <w:tab w:val="clear" w:pos="9020"/>
        <w:tab w:val="center" w:pos="5400"/>
        <w:tab w:val="right" w:pos="10800"/>
      </w:tabs>
    </w:pPr>
    <w:r>
      <w:tab/>
    </w:r>
    <w:r>
      <w:tab/>
    </w:r>
    <w:hyperlink r:id="rId1" w:history="1">
      <w:r>
        <w:rPr>
          <w:rStyle w:val="Hyperlink0"/>
        </w:rPr>
        <w:t>www.barrygjohnsonsr.com</w:t>
      </w:r>
    </w:hyperlink>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4E529B06" w14:textId="77777777" w:rsidR="00FB49E0" w:rsidRDefault="00FB49E0">
      <w:r>
        <w:separator/>
      </w:r>
    </w:p>
  </w:footnote>
  <w:footnote w:type="continuationSeparator" w:id="0">
    <w:p w14:paraId="17CBDC07" w14:textId="77777777" w:rsidR="00FB49E0" w:rsidRDefault="00FB49E0">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F6E7C61" w14:textId="77777777" w:rsidR="00B972FD" w:rsidRDefault="00FB49E0">
    <w:pPr>
      <w:pStyle w:val="HeaderFooter"/>
      <w:tabs>
        <w:tab w:val="clear" w:pos="9020"/>
        <w:tab w:val="center" w:pos="5400"/>
        <w:tab w:val="right" w:pos="10800"/>
      </w:tabs>
      <w:rPr>
        <w:sz w:val="48"/>
        <w:szCs w:val="48"/>
      </w:rPr>
    </w:pPr>
    <w:r>
      <w:rPr>
        <w:sz w:val="48"/>
        <w:szCs w:val="48"/>
      </w:rPr>
      <w:t>Basis of A</w:t>
    </w:r>
    <w:proofErr w:type="spellStart"/>
    <w:r>
      <w:rPr>
        <w:sz w:val="48"/>
        <w:szCs w:val="48"/>
        <w:lang w:val="fr-FR"/>
      </w:rPr>
      <w:t>ssurance</w:t>
    </w:r>
    <w:proofErr w:type="spellEnd"/>
  </w:p>
  <w:p w14:paraId="2CA68B7A" w14:textId="77777777" w:rsidR="00B972FD" w:rsidRDefault="00FB49E0">
    <w:pPr>
      <w:pStyle w:val="HeaderFooter"/>
      <w:tabs>
        <w:tab w:val="clear" w:pos="9020"/>
        <w:tab w:val="center" w:pos="5400"/>
        <w:tab w:val="right" w:pos="10800"/>
      </w:tabs>
      <w:rPr>
        <w:sz w:val="48"/>
        <w:szCs w:val="48"/>
      </w:rPr>
    </w:pPr>
    <w:r>
      <w:t>Lu</w:t>
    </w:r>
    <w:r>
      <w:t>ke 7:20–23 (NIV)</w:t>
    </w:r>
  </w:p>
  <w:p w14:paraId="0C4192ED" w14:textId="77777777" w:rsidR="00B972FD" w:rsidRDefault="00FB49E0">
    <w:pPr>
      <w:pStyle w:val="HeaderFooter"/>
      <w:tabs>
        <w:tab w:val="clear" w:pos="9020"/>
        <w:tab w:val="center" w:pos="5400"/>
        <w:tab w:val="right" w:pos="10800"/>
      </w:tabs>
      <w:rPr>
        <w:sz w:val="48"/>
        <w:szCs w:val="48"/>
      </w:rPr>
    </w:pPr>
    <w:r>
      <w:rPr>
        <w:vertAlign w:val="superscript"/>
      </w:rPr>
      <w:t>20 </w:t>
    </w:r>
    <w:r>
      <w:t xml:space="preserve">When the men came to Jesus, they said, </w:t>
    </w:r>
    <w:r>
      <w:rPr>
        <w:lang w:val="de-DE"/>
      </w:rPr>
      <w:t>“</w:t>
    </w:r>
    <w:r>
      <w:t xml:space="preserve">John the Baptist sent us to you to ask, </w:t>
    </w:r>
    <w:r>
      <w:t>‘</w:t>
    </w:r>
    <w:r>
      <w:t>Are you the one who is to come, or should we expect someone else?</w:t>
    </w:r>
    <w:proofErr w:type="gramStart"/>
    <w:r>
      <w:t>’ ”</w:t>
    </w:r>
    <w:proofErr w:type="gramEnd"/>
    <w:r>
      <w:t xml:space="preserve"> </w:t>
    </w:r>
  </w:p>
  <w:p w14:paraId="4AAE4C23" w14:textId="77777777" w:rsidR="00B972FD" w:rsidRDefault="00FB49E0">
    <w:pPr>
      <w:pStyle w:val="HeaderFooter"/>
      <w:tabs>
        <w:tab w:val="clear" w:pos="9020"/>
        <w:tab w:val="center" w:pos="5400"/>
        <w:tab w:val="right" w:pos="10800"/>
      </w:tabs>
    </w:pPr>
    <w:r>
      <w:rPr>
        <w:vertAlign w:val="superscript"/>
      </w:rPr>
      <w:t>21 </w:t>
    </w:r>
    <w:r>
      <w:t xml:space="preserve">At that very time Jesus cured many who had diseases, sicknesses and evil spirits, </w:t>
    </w:r>
    <w:r>
      <w:t xml:space="preserve">and gave sight to many who were blind. </w:t>
    </w:r>
    <w:r>
      <w:rPr>
        <w:vertAlign w:val="superscript"/>
      </w:rPr>
      <w:t>22 </w:t>
    </w:r>
    <w:r>
      <w:t xml:space="preserve">So he replied to the messengers, </w:t>
    </w:r>
    <w:r>
      <w:rPr>
        <w:color w:val="FF2600"/>
        <w:lang w:val="de-DE"/>
      </w:rPr>
      <w:t>“</w:t>
    </w:r>
    <w:r>
      <w:rPr>
        <w:color w:val="FF2600"/>
      </w:rPr>
      <w:t xml:space="preserve">Go back and report to John what you have seen and heard: The blind receive sight, the lame walk, those who have leprosy are cleansed, the deaf hear, the dead are raised, and the good news is proclaimed to the poor. </w:t>
    </w:r>
    <w:r>
      <w:rPr>
        <w:vertAlign w:val="superscript"/>
      </w:rPr>
      <w:t>23 </w:t>
    </w:r>
    <w:r>
      <w:rPr>
        <w:color w:val="FF2600"/>
      </w:rPr>
      <w:t>Blessed is anyone who does not stumble</w:t>
    </w:r>
    <w:r>
      <w:rPr>
        <w:color w:val="FF2600"/>
      </w:rPr>
      <w:t xml:space="preserve"> on account of me.</w:t>
    </w:r>
    <w:r>
      <w:rPr>
        <w:color w:val="FF2600"/>
      </w:rPr>
      <w:t>”</w:t>
    </w: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F561A98"/>
    <w:multiLevelType w:val="hybridMultilevel"/>
    <w:tmpl w:val="48FA35C4"/>
    <w:numStyleLink w:val="Lettered"/>
  </w:abstractNum>
  <w:abstractNum w:abstractNumId="1">
    <w:nsid w:val="167F2A8D"/>
    <w:multiLevelType w:val="hybridMultilevel"/>
    <w:tmpl w:val="455681C6"/>
    <w:numStyleLink w:val="Harvard"/>
  </w:abstractNum>
  <w:abstractNum w:abstractNumId="2">
    <w:nsid w:val="38C360BE"/>
    <w:multiLevelType w:val="hybridMultilevel"/>
    <w:tmpl w:val="455681C6"/>
    <w:styleLink w:val="Harvard"/>
    <w:lvl w:ilvl="0" w:tplc="301AB816">
      <w:start w:val="1"/>
      <w:numFmt w:val="upperRoman"/>
      <w:lvlText w:val="%1."/>
      <w:lvlJc w:val="left"/>
      <w:pPr>
        <w:ind w:left="873" w:hanging="393"/>
      </w:pPr>
      <w:rPr>
        <w:rFonts w:hAnsi="Arial Unicode MS"/>
        <w:caps w:val="0"/>
        <w:smallCaps w:val="0"/>
        <w:strike w:val="0"/>
        <w:dstrike w:val="0"/>
        <w:outline w:val="0"/>
        <w:emboss w:val="0"/>
        <w:imprint w:val="0"/>
        <w:spacing w:val="0"/>
        <w:w w:val="100"/>
        <w:kern w:val="0"/>
        <w:position w:val="0"/>
        <w:highlight w:val="none"/>
        <w:vertAlign w:val="baseline"/>
      </w:rPr>
    </w:lvl>
    <w:lvl w:ilvl="1" w:tplc="CF8479B4">
      <w:start w:val="1"/>
      <w:numFmt w:val="upperLetter"/>
      <w:lvlText w:val="%2."/>
      <w:lvlJc w:val="left"/>
      <w:pPr>
        <w:ind w:left="1233" w:hanging="393"/>
      </w:pPr>
      <w:rPr>
        <w:rFonts w:hAnsi="Arial Unicode MS"/>
        <w:caps w:val="0"/>
        <w:smallCaps w:val="0"/>
        <w:strike w:val="0"/>
        <w:dstrike w:val="0"/>
        <w:outline w:val="0"/>
        <w:emboss w:val="0"/>
        <w:imprint w:val="0"/>
        <w:spacing w:val="0"/>
        <w:w w:val="100"/>
        <w:kern w:val="0"/>
        <w:position w:val="0"/>
        <w:highlight w:val="none"/>
        <w:vertAlign w:val="baseline"/>
      </w:rPr>
    </w:lvl>
    <w:lvl w:ilvl="2" w:tplc="85D6E6E6">
      <w:start w:val="1"/>
      <w:numFmt w:val="decimal"/>
      <w:lvlText w:val="%3."/>
      <w:lvlJc w:val="left"/>
      <w:pPr>
        <w:ind w:left="1593" w:hanging="393"/>
      </w:pPr>
      <w:rPr>
        <w:rFonts w:hAnsi="Arial Unicode MS"/>
        <w:caps w:val="0"/>
        <w:smallCaps w:val="0"/>
        <w:strike w:val="0"/>
        <w:dstrike w:val="0"/>
        <w:outline w:val="0"/>
        <w:emboss w:val="0"/>
        <w:imprint w:val="0"/>
        <w:spacing w:val="0"/>
        <w:w w:val="100"/>
        <w:kern w:val="0"/>
        <w:position w:val="0"/>
        <w:highlight w:val="none"/>
        <w:vertAlign w:val="baseline"/>
      </w:rPr>
    </w:lvl>
    <w:lvl w:ilvl="3" w:tplc="BE78B46C">
      <w:start w:val="1"/>
      <w:numFmt w:val="lowerLetter"/>
      <w:lvlText w:val="%4)"/>
      <w:lvlJc w:val="left"/>
      <w:pPr>
        <w:ind w:left="1953" w:hanging="393"/>
      </w:pPr>
      <w:rPr>
        <w:rFonts w:hAnsi="Arial Unicode MS"/>
        <w:caps w:val="0"/>
        <w:smallCaps w:val="0"/>
        <w:strike w:val="0"/>
        <w:dstrike w:val="0"/>
        <w:outline w:val="0"/>
        <w:emboss w:val="0"/>
        <w:imprint w:val="0"/>
        <w:spacing w:val="0"/>
        <w:w w:val="100"/>
        <w:kern w:val="0"/>
        <w:position w:val="0"/>
        <w:highlight w:val="none"/>
        <w:vertAlign w:val="baseline"/>
      </w:rPr>
    </w:lvl>
    <w:lvl w:ilvl="4" w:tplc="2898CE8E">
      <w:start w:val="1"/>
      <w:numFmt w:val="decimal"/>
      <w:lvlText w:val="(%5)"/>
      <w:lvlJc w:val="left"/>
      <w:pPr>
        <w:ind w:left="2313" w:hanging="393"/>
      </w:pPr>
      <w:rPr>
        <w:rFonts w:hAnsi="Arial Unicode MS"/>
        <w:caps w:val="0"/>
        <w:smallCaps w:val="0"/>
        <w:strike w:val="0"/>
        <w:dstrike w:val="0"/>
        <w:outline w:val="0"/>
        <w:emboss w:val="0"/>
        <w:imprint w:val="0"/>
        <w:spacing w:val="0"/>
        <w:w w:val="100"/>
        <w:kern w:val="0"/>
        <w:position w:val="0"/>
        <w:highlight w:val="none"/>
        <w:vertAlign w:val="baseline"/>
      </w:rPr>
    </w:lvl>
    <w:lvl w:ilvl="5" w:tplc="C90433F0">
      <w:start w:val="1"/>
      <w:numFmt w:val="lowerLetter"/>
      <w:lvlText w:val="(%6)"/>
      <w:lvlJc w:val="left"/>
      <w:pPr>
        <w:ind w:left="2673" w:hanging="393"/>
      </w:pPr>
      <w:rPr>
        <w:rFonts w:hAnsi="Arial Unicode MS"/>
        <w:caps w:val="0"/>
        <w:smallCaps w:val="0"/>
        <w:strike w:val="0"/>
        <w:dstrike w:val="0"/>
        <w:outline w:val="0"/>
        <w:emboss w:val="0"/>
        <w:imprint w:val="0"/>
        <w:spacing w:val="0"/>
        <w:w w:val="100"/>
        <w:kern w:val="0"/>
        <w:position w:val="0"/>
        <w:highlight w:val="none"/>
        <w:vertAlign w:val="baseline"/>
      </w:rPr>
    </w:lvl>
    <w:lvl w:ilvl="6" w:tplc="F51234B8">
      <w:start w:val="1"/>
      <w:numFmt w:val="lowerRoman"/>
      <w:lvlText w:val="%7)"/>
      <w:lvlJc w:val="left"/>
      <w:pPr>
        <w:ind w:left="3033" w:hanging="393"/>
      </w:pPr>
      <w:rPr>
        <w:rFonts w:hAnsi="Arial Unicode MS"/>
        <w:caps w:val="0"/>
        <w:smallCaps w:val="0"/>
        <w:strike w:val="0"/>
        <w:dstrike w:val="0"/>
        <w:outline w:val="0"/>
        <w:emboss w:val="0"/>
        <w:imprint w:val="0"/>
        <w:spacing w:val="0"/>
        <w:w w:val="100"/>
        <w:kern w:val="0"/>
        <w:position w:val="0"/>
        <w:highlight w:val="none"/>
        <w:vertAlign w:val="baseline"/>
      </w:rPr>
    </w:lvl>
    <w:lvl w:ilvl="7" w:tplc="0102EBE0">
      <w:start w:val="1"/>
      <w:numFmt w:val="decimal"/>
      <w:lvlText w:val="(%8)"/>
      <w:lvlJc w:val="left"/>
      <w:pPr>
        <w:ind w:left="3393" w:hanging="393"/>
      </w:pPr>
      <w:rPr>
        <w:rFonts w:hAnsi="Arial Unicode MS"/>
        <w:caps w:val="0"/>
        <w:smallCaps w:val="0"/>
        <w:strike w:val="0"/>
        <w:dstrike w:val="0"/>
        <w:outline w:val="0"/>
        <w:emboss w:val="0"/>
        <w:imprint w:val="0"/>
        <w:spacing w:val="0"/>
        <w:w w:val="100"/>
        <w:kern w:val="0"/>
        <w:position w:val="0"/>
        <w:highlight w:val="none"/>
        <w:vertAlign w:val="baseline"/>
      </w:rPr>
    </w:lvl>
    <w:lvl w:ilvl="8" w:tplc="90825714">
      <w:start w:val="1"/>
      <w:numFmt w:val="lowerLetter"/>
      <w:lvlText w:val="(%9)"/>
      <w:lvlJc w:val="left"/>
      <w:pPr>
        <w:ind w:left="3753" w:hanging="393"/>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3">
    <w:nsid w:val="72D92CF6"/>
    <w:multiLevelType w:val="hybridMultilevel"/>
    <w:tmpl w:val="48FA35C4"/>
    <w:styleLink w:val="Lettered"/>
    <w:lvl w:ilvl="0" w:tplc="299CAF9E">
      <w:start w:val="1"/>
      <w:numFmt w:val="upperLetter"/>
      <w:lvlText w:val="%1."/>
      <w:lvlJc w:val="left"/>
      <w:pPr>
        <w:ind w:left="1353" w:hanging="393"/>
      </w:pPr>
      <w:rPr>
        <w:rFonts w:hAnsi="Arial Unicode MS"/>
        <w:b/>
        <w:bCs/>
        <w:caps w:val="0"/>
        <w:smallCaps w:val="0"/>
        <w:strike w:val="0"/>
        <w:dstrike w:val="0"/>
        <w:outline w:val="0"/>
        <w:emboss w:val="0"/>
        <w:imprint w:val="0"/>
        <w:spacing w:val="0"/>
        <w:w w:val="100"/>
        <w:kern w:val="0"/>
        <w:position w:val="0"/>
        <w:highlight w:val="none"/>
        <w:vertAlign w:val="baseline"/>
      </w:rPr>
    </w:lvl>
    <w:lvl w:ilvl="1" w:tplc="F5BA707E">
      <w:start w:val="1"/>
      <w:numFmt w:val="upperLetter"/>
      <w:lvlText w:val="%2."/>
      <w:lvlJc w:val="left"/>
      <w:pPr>
        <w:ind w:left="1713" w:hanging="393"/>
      </w:pPr>
      <w:rPr>
        <w:rFonts w:hAnsi="Arial Unicode MS"/>
        <w:b/>
        <w:bCs/>
        <w:caps w:val="0"/>
        <w:smallCaps w:val="0"/>
        <w:strike w:val="0"/>
        <w:dstrike w:val="0"/>
        <w:outline w:val="0"/>
        <w:emboss w:val="0"/>
        <w:imprint w:val="0"/>
        <w:spacing w:val="0"/>
        <w:w w:val="100"/>
        <w:kern w:val="0"/>
        <w:position w:val="0"/>
        <w:highlight w:val="none"/>
        <w:vertAlign w:val="baseline"/>
      </w:rPr>
    </w:lvl>
    <w:lvl w:ilvl="2" w:tplc="153E6CBE">
      <w:start w:val="1"/>
      <w:numFmt w:val="upperLetter"/>
      <w:lvlText w:val="%3."/>
      <w:lvlJc w:val="left"/>
      <w:pPr>
        <w:ind w:left="2073" w:hanging="393"/>
      </w:pPr>
      <w:rPr>
        <w:rFonts w:hAnsi="Arial Unicode MS"/>
        <w:b/>
        <w:bCs/>
        <w:caps w:val="0"/>
        <w:smallCaps w:val="0"/>
        <w:strike w:val="0"/>
        <w:dstrike w:val="0"/>
        <w:outline w:val="0"/>
        <w:emboss w:val="0"/>
        <w:imprint w:val="0"/>
        <w:spacing w:val="0"/>
        <w:w w:val="100"/>
        <w:kern w:val="0"/>
        <w:position w:val="0"/>
        <w:highlight w:val="none"/>
        <w:vertAlign w:val="baseline"/>
      </w:rPr>
    </w:lvl>
    <w:lvl w:ilvl="3" w:tplc="55DE79CA">
      <w:start w:val="1"/>
      <w:numFmt w:val="upperLetter"/>
      <w:lvlText w:val="%4."/>
      <w:lvlJc w:val="left"/>
      <w:pPr>
        <w:ind w:left="2433" w:hanging="393"/>
      </w:pPr>
      <w:rPr>
        <w:rFonts w:hAnsi="Arial Unicode MS"/>
        <w:b/>
        <w:bCs/>
        <w:caps w:val="0"/>
        <w:smallCaps w:val="0"/>
        <w:strike w:val="0"/>
        <w:dstrike w:val="0"/>
        <w:outline w:val="0"/>
        <w:emboss w:val="0"/>
        <w:imprint w:val="0"/>
        <w:spacing w:val="0"/>
        <w:w w:val="100"/>
        <w:kern w:val="0"/>
        <w:position w:val="0"/>
        <w:highlight w:val="none"/>
        <w:vertAlign w:val="baseline"/>
      </w:rPr>
    </w:lvl>
    <w:lvl w:ilvl="4" w:tplc="DCE25462">
      <w:start w:val="1"/>
      <w:numFmt w:val="upperLetter"/>
      <w:lvlText w:val="%5."/>
      <w:lvlJc w:val="left"/>
      <w:pPr>
        <w:ind w:left="2793" w:hanging="393"/>
      </w:pPr>
      <w:rPr>
        <w:rFonts w:hAnsi="Arial Unicode MS"/>
        <w:b/>
        <w:bCs/>
        <w:caps w:val="0"/>
        <w:smallCaps w:val="0"/>
        <w:strike w:val="0"/>
        <w:dstrike w:val="0"/>
        <w:outline w:val="0"/>
        <w:emboss w:val="0"/>
        <w:imprint w:val="0"/>
        <w:spacing w:val="0"/>
        <w:w w:val="100"/>
        <w:kern w:val="0"/>
        <w:position w:val="0"/>
        <w:highlight w:val="none"/>
        <w:vertAlign w:val="baseline"/>
      </w:rPr>
    </w:lvl>
    <w:lvl w:ilvl="5" w:tplc="B90805E8">
      <w:start w:val="1"/>
      <w:numFmt w:val="upperLetter"/>
      <w:lvlText w:val="%6."/>
      <w:lvlJc w:val="left"/>
      <w:pPr>
        <w:ind w:left="3153" w:hanging="393"/>
      </w:pPr>
      <w:rPr>
        <w:rFonts w:hAnsi="Arial Unicode MS"/>
        <w:b/>
        <w:bCs/>
        <w:caps w:val="0"/>
        <w:smallCaps w:val="0"/>
        <w:strike w:val="0"/>
        <w:dstrike w:val="0"/>
        <w:outline w:val="0"/>
        <w:emboss w:val="0"/>
        <w:imprint w:val="0"/>
        <w:spacing w:val="0"/>
        <w:w w:val="100"/>
        <w:kern w:val="0"/>
        <w:position w:val="0"/>
        <w:highlight w:val="none"/>
        <w:vertAlign w:val="baseline"/>
      </w:rPr>
    </w:lvl>
    <w:lvl w:ilvl="6" w:tplc="F334AE0A">
      <w:start w:val="1"/>
      <w:numFmt w:val="upperLetter"/>
      <w:lvlText w:val="%7."/>
      <w:lvlJc w:val="left"/>
      <w:pPr>
        <w:ind w:left="3513" w:hanging="393"/>
      </w:pPr>
      <w:rPr>
        <w:rFonts w:hAnsi="Arial Unicode MS"/>
        <w:b/>
        <w:bCs/>
        <w:caps w:val="0"/>
        <w:smallCaps w:val="0"/>
        <w:strike w:val="0"/>
        <w:dstrike w:val="0"/>
        <w:outline w:val="0"/>
        <w:emboss w:val="0"/>
        <w:imprint w:val="0"/>
        <w:spacing w:val="0"/>
        <w:w w:val="100"/>
        <w:kern w:val="0"/>
        <w:position w:val="0"/>
        <w:highlight w:val="none"/>
        <w:vertAlign w:val="baseline"/>
      </w:rPr>
    </w:lvl>
    <w:lvl w:ilvl="7" w:tplc="6BC620AE">
      <w:start w:val="1"/>
      <w:numFmt w:val="upperLetter"/>
      <w:lvlText w:val="%8."/>
      <w:lvlJc w:val="left"/>
      <w:pPr>
        <w:ind w:left="3873" w:hanging="393"/>
      </w:pPr>
      <w:rPr>
        <w:rFonts w:hAnsi="Arial Unicode MS"/>
        <w:b/>
        <w:bCs/>
        <w:caps w:val="0"/>
        <w:smallCaps w:val="0"/>
        <w:strike w:val="0"/>
        <w:dstrike w:val="0"/>
        <w:outline w:val="0"/>
        <w:emboss w:val="0"/>
        <w:imprint w:val="0"/>
        <w:spacing w:val="0"/>
        <w:w w:val="100"/>
        <w:kern w:val="0"/>
        <w:position w:val="0"/>
        <w:highlight w:val="none"/>
        <w:vertAlign w:val="baseline"/>
      </w:rPr>
    </w:lvl>
    <w:lvl w:ilvl="8" w:tplc="3F88C26E">
      <w:start w:val="1"/>
      <w:numFmt w:val="upperLetter"/>
      <w:lvlText w:val="%9."/>
      <w:lvlJc w:val="left"/>
      <w:pPr>
        <w:ind w:left="4233" w:hanging="393"/>
      </w:pPr>
      <w:rPr>
        <w:rFonts w:hAnsi="Arial Unicode MS"/>
        <w:b/>
        <w:bCs/>
        <w:caps w:val="0"/>
        <w:smallCaps w:val="0"/>
        <w:strike w:val="0"/>
        <w:dstrike w:val="0"/>
        <w:outline w:val="0"/>
        <w:emboss w:val="0"/>
        <w:imprint w:val="0"/>
        <w:spacing w:val="0"/>
        <w:w w:val="100"/>
        <w:kern w:val="0"/>
        <w:position w:val="0"/>
        <w:highlight w:val="none"/>
        <w:vertAlign w:val="baseline"/>
      </w:rPr>
    </w:lvl>
  </w:abstractNum>
  <w:num w:numId="1">
    <w:abstractNumId w:val="2"/>
  </w:num>
  <w:num w:numId="2">
    <w:abstractNumId w:val="1"/>
  </w:num>
  <w:num w:numId="3">
    <w:abstractNumId w:val="1"/>
    <w:lvlOverride w:ilvl="0">
      <w:startOverride w:val="1"/>
      <w:lvl w:ilvl="0" w:tplc="3FCE24C4">
        <w:start w:val="1"/>
        <w:numFmt w:val="upperRoman"/>
        <w:lvlText w:val="%1."/>
        <w:lvlJc w:val="left"/>
        <w:pPr>
          <w:ind w:left="873" w:hanging="393"/>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1">
      <w:startOverride w:val="1"/>
      <w:lvl w:ilvl="1" w:tplc="D074AC44">
        <w:start w:val="1"/>
        <w:numFmt w:val="upperLetter"/>
        <w:lvlText w:val="%2."/>
        <w:lvlJc w:val="left"/>
        <w:pPr>
          <w:ind w:left="1429" w:hanging="589"/>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2">
      <w:startOverride w:val="1"/>
      <w:lvl w:ilvl="2" w:tplc="33C451C0">
        <w:start w:val="1"/>
        <w:numFmt w:val="decimal"/>
        <w:lvlText w:val="%3."/>
        <w:lvlJc w:val="left"/>
        <w:pPr>
          <w:ind w:left="1789" w:hanging="589"/>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3">
      <w:startOverride w:val="1"/>
      <w:lvl w:ilvl="3" w:tplc="B91878B6">
        <w:start w:val="1"/>
        <w:numFmt w:val="lowerLetter"/>
        <w:lvlText w:val="%4)"/>
        <w:lvlJc w:val="left"/>
        <w:pPr>
          <w:ind w:left="2149" w:hanging="589"/>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4">
      <w:startOverride w:val="1"/>
      <w:lvl w:ilvl="4" w:tplc="6D3C2E34">
        <w:start w:val="1"/>
        <w:numFmt w:val="decimal"/>
        <w:lvlText w:val="(%5)"/>
        <w:lvlJc w:val="left"/>
        <w:pPr>
          <w:ind w:left="2509" w:hanging="589"/>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5">
      <w:startOverride w:val="1"/>
      <w:lvl w:ilvl="5" w:tplc="082E1720">
        <w:start w:val="1"/>
        <w:numFmt w:val="lowerLetter"/>
        <w:lvlText w:val="(%6)"/>
        <w:lvlJc w:val="left"/>
        <w:pPr>
          <w:ind w:left="2869" w:hanging="589"/>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6">
      <w:startOverride w:val="1"/>
      <w:lvl w:ilvl="6" w:tplc="A87C121E">
        <w:start w:val="1"/>
        <w:numFmt w:val="lowerRoman"/>
        <w:lvlText w:val="%7)"/>
        <w:lvlJc w:val="left"/>
        <w:pPr>
          <w:ind w:left="3229" w:hanging="589"/>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7">
      <w:startOverride w:val="1"/>
      <w:lvl w:ilvl="7" w:tplc="5972D9B6">
        <w:start w:val="1"/>
        <w:numFmt w:val="decimal"/>
        <w:lvlText w:val="(%8)"/>
        <w:lvlJc w:val="left"/>
        <w:pPr>
          <w:ind w:left="3589" w:hanging="589"/>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8">
      <w:startOverride w:val="1"/>
      <w:lvl w:ilvl="8" w:tplc="D42A045A">
        <w:start w:val="1"/>
        <w:numFmt w:val="lowerLetter"/>
        <w:lvlText w:val="(%9)"/>
        <w:lvlJc w:val="left"/>
        <w:pPr>
          <w:ind w:left="3949" w:hanging="589"/>
        </w:pPr>
        <w:rPr>
          <w:rFonts w:hAnsi="Arial Unicode MS"/>
          <w:b/>
          <w:bCs/>
          <w:caps w:val="0"/>
          <w:smallCaps w:val="0"/>
          <w:strike w:val="0"/>
          <w:dstrike w:val="0"/>
          <w:outline w:val="0"/>
          <w:emboss w:val="0"/>
          <w:imprint w:val="0"/>
          <w:spacing w:val="0"/>
          <w:w w:val="100"/>
          <w:kern w:val="0"/>
          <w:position w:val="0"/>
          <w:highlight w:val="none"/>
          <w:vertAlign w:val="baseline"/>
        </w:rPr>
      </w:lvl>
    </w:lvlOverride>
  </w:num>
  <w:num w:numId="4">
    <w:abstractNumId w:val="3"/>
  </w:num>
  <w:num w:numId="5">
    <w:abstractNumId w:val="0"/>
  </w:num>
  <w:num w:numId="6">
    <w:abstractNumId w:val="0"/>
    <w:lvlOverride w:ilvl="0">
      <w:startOverride w:val="1"/>
    </w:lvlOverride>
  </w:num>
  <w:num w:numId="7">
    <w:abstractNumId w:val="0"/>
    <w:lvlOverride w:ilvl="0">
      <w:startOverride w:val="1"/>
    </w:lvlOverride>
  </w:num>
  <w:num w:numId="8">
    <w:abstractNumId w:val="0"/>
    <w:lvlOverride w:ilvl="0">
      <w:startOverride w:val="1"/>
    </w:lvlOverride>
  </w:num>
  <w:num w:numId="9">
    <w:abstractNumId w:val="0"/>
    <w:lvlOverride w:ilvl="0">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25"/>
  <w:proofState w:spelling="clean" w:grammar="clean"/>
  <w:revisionView w:formatting="0"/>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972FD"/>
    <w:rsid w:val="004C0AB3"/>
    <w:rsid w:val="0069045C"/>
    <w:rsid w:val="007C1115"/>
    <w:rsid w:val="00B972FD"/>
    <w:rsid w:val="00FB49E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4:docId w14:val="6C9A299F"/>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Arial Unicode MS" w:hAnsi="Times New Roman" w:cs="Times New Roman"/>
        <w:bdr w:val="nil"/>
        <w:lang w:val="en-US" w:eastAsia="en-US" w:bidi="ar-SA"/>
      </w:rPr>
    </w:rPrDefault>
    <w:pPrDefault>
      <w:pPr>
        <w:pBdr>
          <w:top w:val="nil"/>
          <w:left w:val="nil"/>
          <w:bottom w:val="nil"/>
          <w:right w:val="nil"/>
          <w:between w:val="nil"/>
          <w:bar w:val="nil"/>
        </w:pBdr>
      </w:pPr>
    </w:pPrDefault>
  </w:docDefaults>
  <w:latentStyles w:defLockedState="0" w:defUIPriority="99" w:defSemiHidden="0" w:defUnhideWhenUsed="0" w:defQFormat="0" w:count="380">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rPr>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rPr>
      <w:u w:val="single"/>
    </w:rPr>
  </w:style>
  <w:style w:type="paragraph" w:customStyle="1" w:styleId="HeaderFooter">
    <w:name w:val="Header &amp; Footer"/>
    <w:pPr>
      <w:tabs>
        <w:tab w:val="right" w:pos="9020"/>
      </w:tabs>
    </w:pPr>
    <w:rPr>
      <w:rFonts w:ascii="Helvetica" w:hAnsi="Helvetica" w:cs="Arial Unicode MS"/>
      <w:color w:val="000000"/>
      <w:sz w:val="24"/>
      <w:szCs w:val="24"/>
    </w:rPr>
  </w:style>
  <w:style w:type="character" w:customStyle="1" w:styleId="Hyperlink0">
    <w:name w:val="Hyperlink.0"/>
    <w:basedOn w:val="Hyperlink"/>
    <w:rPr>
      <w:u w:val="single"/>
    </w:rPr>
  </w:style>
  <w:style w:type="paragraph" w:customStyle="1" w:styleId="Default">
    <w:name w:val="Default"/>
    <w:rPr>
      <w:rFonts w:ascii="Helvetica" w:eastAsia="Helvetica" w:hAnsi="Helvetica" w:cs="Helvetica"/>
      <w:color w:val="000000"/>
      <w:sz w:val="22"/>
      <w:szCs w:val="22"/>
    </w:rPr>
  </w:style>
  <w:style w:type="numbering" w:customStyle="1" w:styleId="Harvard">
    <w:name w:val="Harvard"/>
    <w:pPr>
      <w:numPr>
        <w:numId w:val="1"/>
      </w:numPr>
    </w:pPr>
  </w:style>
  <w:style w:type="numbering" w:customStyle="1" w:styleId="Lettered">
    <w:name w:val="Lettered"/>
    <w:pPr>
      <w:numPr>
        <w:numId w:val="4"/>
      </w:numP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NotSaveAsSingleFile/>
</w:webSettings>
</file>

<file path=word/_rels/document.xml.rels><?xml version="1.0" encoding="UTF-8" standalone="yes"?>
<Relationships xmlns="http://schemas.openxmlformats.org/package/2006/relationships"><Relationship Id="rId11" Type="http://schemas.openxmlformats.org/officeDocument/2006/relationships/footer" Target="footer1.xml"/><Relationship Id="rId12" Type="http://schemas.openxmlformats.org/officeDocument/2006/relationships/fontTable" Target="fontTable.xml"/><Relationship Id="rId13" Type="http://schemas.openxmlformats.org/officeDocument/2006/relationships/theme" Target="theme/theme1.xml"/><Relationship Id="rId1" Type="http://schemas.openxmlformats.org/officeDocument/2006/relationships/numbering" Target="numbering.xml"/><Relationship Id="rId2" Type="http://schemas.openxmlformats.org/officeDocument/2006/relationships/styles" Target="styles.xml"/><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footnotes" Target="footnotes.xml"/><Relationship Id="rId6" Type="http://schemas.openxmlformats.org/officeDocument/2006/relationships/endnotes" Target="endnotes.xml"/><Relationship Id="rId7" Type="http://schemas.openxmlformats.org/officeDocument/2006/relationships/image" Target="media/image1.tif"/><Relationship Id="rId8" Type="http://schemas.openxmlformats.org/officeDocument/2006/relationships/image" Target="media/image2.jpeg"/><Relationship Id="rId9" Type="http://schemas.openxmlformats.org/officeDocument/2006/relationships/image" Target="media/image3.jpeg"/><Relationship Id="rId10" Type="http://schemas.openxmlformats.org/officeDocument/2006/relationships/header" Target="header1.xml"/></Relationships>
</file>

<file path=word/_rels/footer1.xml.rels><?xml version="1.0" encoding="UTF-8" standalone="yes"?>
<Relationships xmlns="http://schemas.openxmlformats.org/package/2006/relationships"><Relationship Id="rId1" Type="http://schemas.openxmlformats.org/officeDocument/2006/relationships/hyperlink" Target="http://www.barrygjohnsonsr.com" TargetMode="External"/></Relationships>
</file>

<file path=word/theme/_rels/theme1.xml.rels><?xml version="1.0" encoding="UTF-8" standalone="yes"?>
<Relationships xmlns="http://schemas.openxmlformats.org/package/2006/relationships"><Relationship Id="rId1" Type="http://schemas.openxmlformats.org/officeDocument/2006/relationships/image" Target="../media/image4.png"/></Relationships>
</file>

<file path=word/theme/theme1.xml><?xml version="1.0" encoding="utf-8"?>
<a:theme xmlns:a="http://schemas.openxmlformats.org/drawingml/2006/main" name="Blank">
  <a:themeElements>
    <a:clrScheme name="Blank">
      <a:dk1>
        <a:srgbClr val="000000"/>
      </a:dk1>
      <a:lt1>
        <a:srgbClr val="FFFFFF"/>
      </a:lt1>
      <a:dk2>
        <a:srgbClr val="404040"/>
      </a:dk2>
      <a:lt2>
        <a:srgbClr val="BFBFBF"/>
      </a:lt2>
      <a:accent1>
        <a:srgbClr val="499BC9"/>
      </a:accent1>
      <a:accent2>
        <a:srgbClr val="6EC038"/>
      </a:accent2>
      <a:accent3>
        <a:srgbClr val="F1D130"/>
      </a:accent3>
      <a:accent4>
        <a:srgbClr val="FFA93A"/>
      </a:accent4>
      <a:accent5>
        <a:srgbClr val="FF2D21"/>
      </a:accent5>
      <a:accent6>
        <a:srgbClr val="6C2085"/>
      </a:accent6>
      <a:hlink>
        <a:srgbClr val="0000FF"/>
      </a:hlink>
      <a:folHlink>
        <a:srgbClr val="FF00FF"/>
      </a:folHlink>
    </a:clrScheme>
    <a:fontScheme name="Blank">
      <a:majorFont>
        <a:latin typeface="Helvetica"/>
        <a:ea typeface="Helvetica"/>
        <a:cs typeface="Helvetica"/>
      </a:majorFont>
      <a:minorFont>
        <a:latin typeface="Helvetica"/>
        <a:ea typeface="Helvetica"/>
        <a:cs typeface="Helvetica"/>
      </a:minorFont>
    </a:fontScheme>
    <a:fmtScheme name="Blank">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38100" dist="25400" dir="5400000" rotWithShape="0">
              <a:srgbClr val="000000">
                <a:alpha val="50000"/>
              </a:srgbClr>
            </a:outerShdw>
          </a:effectLst>
        </a:effectStyle>
        <a:effectStyle>
          <a:effectLst>
            <a:outerShdw blurRad="38100" dist="25400" dir="5400000" rotWithShape="0">
              <a:srgbClr val="000000">
                <a:alpha val="50000"/>
              </a:srgbClr>
            </a:outerShdw>
          </a:effectLst>
        </a:effectStyle>
        <a:effectStyle>
          <a:effectLst>
            <a:outerShdw blurRad="38100" dist="25400" dir="5400000" rotWithShape="0">
              <a:srgbClr val="000000">
                <a:alpha val="50000"/>
              </a:srgbClr>
            </a:outerShdw>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lipFill rotWithShape="1">
          <a:blip xmlns:r="http://schemas.openxmlformats.org/officeDocument/2006/relationships" r:embed="rId1"/>
          <a:srcRect/>
          <a:tile tx="0" ty="0" sx="100000" sy="100000" flip="none" algn="tl"/>
        </a:blipFill>
        <a:ln w="12700" cap="flat">
          <a:noFill/>
          <a:miter lim="400000"/>
        </a:ln>
        <a:effectLst>
          <a:outerShdw blurRad="38100" dist="25400" dir="5400000" rotWithShape="0">
            <a:srgbClr val="000000">
              <a:alpha val="50000"/>
            </a:srgbClr>
          </a:outerShdw>
        </a:effectLst>
        <a:sp3d/>
      </a:spPr>
      <a:bodyPr rot="0" spcFirstLastPara="1" vertOverflow="overflow" horzOverflow="overflow" vert="horz" wrap="square" lIns="50800" tIns="50800" rIns="50800" bIns="50800" numCol="1" spcCol="38100" rtlCol="0" anchor="ctr">
        <a:spAutoFit/>
      </a:bodyPr>
      <a:lstStyle>
        <a:defPPr marL="0" marR="0" indent="0" algn="ctr" defTabSz="457200" rtl="0" fontAlgn="auto" latinLnBrk="0" hangingPunct="0">
          <a:lnSpc>
            <a:spcPct val="100000"/>
          </a:lnSpc>
          <a:spcBef>
            <a:spcPts val="0"/>
          </a:spcBef>
          <a:spcAft>
            <a:spcPts val="0"/>
          </a:spcAft>
          <a:buClrTx/>
          <a:buSzTx/>
          <a:buFontTx/>
          <a:buNone/>
          <a:tabLst/>
          <a:defRPr kumimoji="0" sz="1200" b="0" i="0" u="none" strike="noStrike" cap="none" spc="0" normalizeH="0" baseline="0">
            <a:ln>
              <a:noFill/>
            </a:ln>
            <a:solidFill>
              <a:srgbClr val="FFFFFF"/>
            </a:solidFill>
            <a:effectLst>
              <a:outerShdw blurRad="25400" dist="23998" dir="2700000" rotWithShape="0">
                <a:srgbClr val="000000">
                  <a:alpha val="31034"/>
                </a:srgbClr>
              </a:outerShdw>
            </a:effectLst>
            <a:uFillTx/>
            <a:latin typeface="+mn-lt"/>
            <a:ea typeface="+mn-ea"/>
            <a:cs typeface="+mn-cs"/>
            <a:sym typeface="Helvetica"/>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spDef>
    <a:lnDef>
      <a:spPr>
        <a:noFill/>
        <a:ln w="6350" cap="flat">
          <a:solidFill>
            <a:srgbClr val="000000"/>
          </a:solidFill>
          <a:prstDash val="solid"/>
          <a:miter lim="400000"/>
        </a:ln>
        <a:effectLst/>
        <a:sp3d/>
      </a:spPr>
      <a:bodyPr rot="0" spcFirstLastPara="1" vertOverflow="overflow" horzOverflow="overflow" vert="horz" wrap="square" lIns="91439" tIns="45719" rIns="91439" bIns="45719" numCol="1" spcCol="38100" rtlCol="0" anchor="t">
        <a:noAutofit/>
      </a:bodyPr>
      <a:lstStyle>
        <a:def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lnDef>
    <a:txDef>
      <a:spPr>
        <a:noFill/>
        <a:ln w="12700" cap="flat">
          <a:noFill/>
          <a:miter lim="400000"/>
        </a:ln>
        <a:effectLst/>
        <a:sp3d/>
      </a:spPr>
      <a:bodyPr rot="0" spcFirstLastPara="1" vertOverflow="overflow" horzOverflow="overflow" vert="horz" wrap="square" lIns="50800" tIns="50800" rIns="50800" bIns="50800" numCol="1" spcCol="38100" rtlCol="0" anchor="t">
        <a:spAutoFit/>
      </a:bodyPr>
      <a:lstStyle>
        <a:defPPr marL="0" marR="0" indent="0" algn="l" defTabSz="457200" rtl="0" fontAlgn="auto" latinLnBrk="0" hangingPunct="0">
          <a:lnSpc>
            <a:spcPct val="100000"/>
          </a:lnSpc>
          <a:spcBef>
            <a:spcPts val="0"/>
          </a:spcBef>
          <a:spcAft>
            <a:spcPts val="0"/>
          </a:spcAft>
          <a:buClrTx/>
          <a:buSzTx/>
          <a:buFontTx/>
          <a:buNone/>
          <a:tabLst/>
          <a:defRPr kumimoji="0" sz="1100" b="0" i="0" u="none" strike="noStrike" cap="none" spc="0" normalizeH="0" baseline="0">
            <a:ln>
              <a:noFill/>
            </a:ln>
            <a:solidFill>
              <a:srgbClr val="000000"/>
            </a:solidFill>
            <a:effectLst/>
            <a:uFillTx/>
            <a:latin typeface="+mn-lt"/>
            <a:ea typeface="+mn-ea"/>
            <a:cs typeface="+mn-cs"/>
            <a:sym typeface="Helvetica"/>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tx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19</TotalTime>
  <Pages>7</Pages>
  <Words>1103</Words>
  <Characters>6292</Characters>
  <Application>Microsoft Macintosh Word</Application>
  <DocSecurity>0</DocSecurity>
  <Lines>52</Lines>
  <Paragraphs>14</Paragraphs>
  <ScaleCrop>false</ScaleCrop>
  <HeadingPairs>
    <vt:vector size="2" baseType="variant">
      <vt:variant>
        <vt:lpstr>Title</vt:lpstr>
      </vt:variant>
      <vt:variant>
        <vt:i4>1</vt:i4>
      </vt:variant>
    </vt:vector>
  </HeadingPairs>
  <TitlesOfParts>
    <vt:vector size="1" baseType="lpstr">
      <vt:lpstr/>
    </vt:vector>
  </TitlesOfParts>
  <LinksUpToDate>false</LinksUpToDate>
  <CharactersWithSpaces>7381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Barry Johnson</cp:lastModifiedBy>
  <cp:revision>2</cp:revision>
  <dcterms:created xsi:type="dcterms:W3CDTF">2016-03-19T16:07:00Z</dcterms:created>
  <dcterms:modified xsi:type="dcterms:W3CDTF">2016-03-19T17:09:00Z</dcterms:modified>
</cp:coreProperties>
</file>